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681" w:rsidRPr="001B298B" w:rsidRDefault="00B83681" w:rsidP="001B298B">
      <w:pPr>
        <w:spacing w:line="480" w:lineRule="auto"/>
        <w:rPr>
          <w:rFonts w:ascii="Times New Roman" w:hAnsi="Times New Roman" w:cs="Times New Roman"/>
          <w:sz w:val="24"/>
          <w:szCs w:val="24"/>
        </w:rPr>
      </w:pPr>
    </w:p>
    <w:p w:rsidR="00B3773B" w:rsidRPr="001B298B" w:rsidRDefault="00B3773B" w:rsidP="001B298B">
      <w:pPr>
        <w:spacing w:line="480" w:lineRule="auto"/>
        <w:jc w:val="center"/>
        <w:rPr>
          <w:rFonts w:ascii="Times New Roman" w:hAnsi="Times New Roman" w:cs="Times New Roman"/>
          <w:sz w:val="24"/>
          <w:szCs w:val="24"/>
        </w:rPr>
      </w:pPr>
      <w:r w:rsidRPr="001B298B">
        <w:rPr>
          <w:rFonts w:ascii="Times New Roman" w:hAnsi="Times New Roman" w:cs="Times New Roman"/>
          <w:sz w:val="24"/>
          <w:szCs w:val="24"/>
        </w:rPr>
        <w:t>Operations Report on BMW Company.</w:t>
      </w:r>
    </w:p>
    <w:p w:rsidR="00B83681" w:rsidRPr="001B298B" w:rsidRDefault="00B83681" w:rsidP="001B298B">
      <w:pPr>
        <w:spacing w:line="480" w:lineRule="auto"/>
        <w:rPr>
          <w:rFonts w:ascii="Times New Roman" w:hAnsi="Times New Roman" w:cs="Times New Roman"/>
          <w:sz w:val="24"/>
          <w:szCs w:val="24"/>
        </w:rPr>
      </w:pPr>
    </w:p>
    <w:p w:rsidR="00B83681" w:rsidRPr="001B298B" w:rsidRDefault="00B83681" w:rsidP="001B298B">
      <w:pPr>
        <w:spacing w:line="480" w:lineRule="auto"/>
        <w:rPr>
          <w:rFonts w:ascii="Times New Roman" w:hAnsi="Times New Roman" w:cs="Times New Roman"/>
          <w:sz w:val="24"/>
          <w:szCs w:val="24"/>
        </w:rPr>
      </w:pPr>
    </w:p>
    <w:p w:rsidR="00B83681" w:rsidRPr="001B298B" w:rsidRDefault="00B83681" w:rsidP="001B298B">
      <w:pPr>
        <w:spacing w:line="480" w:lineRule="auto"/>
        <w:rPr>
          <w:rFonts w:ascii="Times New Roman" w:hAnsi="Times New Roman" w:cs="Times New Roman"/>
          <w:sz w:val="24"/>
          <w:szCs w:val="24"/>
        </w:rPr>
      </w:pPr>
    </w:p>
    <w:p w:rsidR="00B83681" w:rsidRPr="001B298B" w:rsidRDefault="00B83681" w:rsidP="001B298B">
      <w:pPr>
        <w:spacing w:line="480" w:lineRule="auto"/>
        <w:rPr>
          <w:rFonts w:ascii="Times New Roman" w:hAnsi="Times New Roman" w:cs="Times New Roman"/>
          <w:sz w:val="24"/>
          <w:szCs w:val="24"/>
        </w:rPr>
      </w:pPr>
    </w:p>
    <w:p w:rsidR="00B3773B" w:rsidRPr="001B298B" w:rsidRDefault="00B3773B" w:rsidP="001B298B">
      <w:pPr>
        <w:spacing w:line="480" w:lineRule="auto"/>
        <w:jc w:val="center"/>
        <w:rPr>
          <w:rFonts w:ascii="Times New Roman" w:hAnsi="Times New Roman" w:cs="Times New Roman"/>
          <w:sz w:val="24"/>
          <w:szCs w:val="24"/>
        </w:rPr>
      </w:pPr>
    </w:p>
    <w:p w:rsidR="00B3773B" w:rsidRPr="001B298B" w:rsidRDefault="00B3773B" w:rsidP="001B298B">
      <w:pPr>
        <w:spacing w:line="480" w:lineRule="auto"/>
        <w:jc w:val="center"/>
        <w:rPr>
          <w:rFonts w:ascii="Times New Roman" w:hAnsi="Times New Roman" w:cs="Times New Roman"/>
          <w:sz w:val="24"/>
          <w:szCs w:val="24"/>
        </w:rPr>
      </w:pPr>
    </w:p>
    <w:p w:rsidR="00B3773B" w:rsidRPr="001B298B" w:rsidRDefault="00B3773B" w:rsidP="001B298B">
      <w:pPr>
        <w:spacing w:line="480" w:lineRule="auto"/>
        <w:jc w:val="center"/>
        <w:rPr>
          <w:rFonts w:ascii="Times New Roman" w:hAnsi="Times New Roman" w:cs="Times New Roman"/>
          <w:sz w:val="24"/>
          <w:szCs w:val="24"/>
        </w:rPr>
      </w:pPr>
      <w:r w:rsidRPr="001B298B">
        <w:rPr>
          <w:rFonts w:ascii="Times New Roman" w:hAnsi="Times New Roman" w:cs="Times New Roman"/>
          <w:sz w:val="24"/>
          <w:szCs w:val="24"/>
        </w:rPr>
        <w:t>Name</w:t>
      </w:r>
    </w:p>
    <w:p w:rsidR="00B3773B" w:rsidRPr="001B298B" w:rsidRDefault="00B3773B" w:rsidP="001B298B">
      <w:pPr>
        <w:spacing w:line="480" w:lineRule="auto"/>
        <w:jc w:val="center"/>
        <w:rPr>
          <w:rFonts w:ascii="Times New Roman" w:hAnsi="Times New Roman" w:cs="Times New Roman"/>
          <w:sz w:val="24"/>
          <w:szCs w:val="24"/>
        </w:rPr>
      </w:pPr>
    </w:p>
    <w:p w:rsidR="00B3773B" w:rsidRPr="001B298B" w:rsidRDefault="00B3773B" w:rsidP="001B298B">
      <w:pPr>
        <w:spacing w:line="480" w:lineRule="auto"/>
        <w:jc w:val="center"/>
        <w:rPr>
          <w:rFonts w:ascii="Times New Roman" w:hAnsi="Times New Roman" w:cs="Times New Roman"/>
          <w:sz w:val="24"/>
          <w:szCs w:val="24"/>
        </w:rPr>
      </w:pPr>
    </w:p>
    <w:p w:rsidR="00B3773B" w:rsidRPr="001B298B" w:rsidRDefault="00B3773B" w:rsidP="001B298B">
      <w:pPr>
        <w:spacing w:line="480" w:lineRule="auto"/>
        <w:jc w:val="center"/>
        <w:rPr>
          <w:rFonts w:ascii="Times New Roman" w:hAnsi="Times New Roman" w:cs="Times New Roman"/>
          <w:sz w:val="24"/>
          <w:szCs w:val="24"/>
        </w:rPr>
      </w:pPr>
    </w:p>
    <w:p w:rsidR="00B3773B" w:rsidRPr="001B298B" w:rsidRDefault="00B3773B" w:rsidP="001B298B">
      <w:pPr>
        <w:spacing w:line="480" w:lineRule="auto"/>
        <w:jc w:val="center"/>
        <w:rPr>
          <w:rFonts w:ascii="Times New Roman" w:hAnsi="Times New Roman" w:cs="Times New Roman"/>
          <w:sz w:val="24"/>
          <w:szCs w:val="24"/>
        </w:rPr>
      </w:pPr>
      <w:r w:rsidRPr="001B298B">
        <w:rPr>
          <w:rFonts w:ascii="Times New Roman" w:hAnsi="Times New Roman" w:cs="Times New Roman"/>
          <w:sz w:val="24"/>
          <w:szCs w:val="24"/>
        </w:rPr>
        <w:t>Course</w:t>
      </w:r>
    </w:p>
    <w:p w:rsidR="00B3773B" w:rsidRPr="001B298B" w:rsidRDefault="00B3773B" w:rsidP="001B298B">
      <w:pPr>
        <w:spacing w:line="480" w:lineRule="auto"/>
        <w:jc w:val="center"/>
        <w:rPr>
          <w:rFonts w:ascii="Times New Roman" w:hAnsi="Times New Roman" w:cs="Times New Roman"/>
          <w:sz w:val="24"/>
          <w:szCs w:val="24"/>
        </w:rPr>
      </w:pPr>
      <w:r w:rsidRPr="001B298B">
        <w:rPr>
          <w:rFonts w:ascii="Times New Roman" w:hAnsi="Times New Roman" w:cs="Times New Roman"/>
          <w:sz w:val="24"/>
          <w:szCs w:val="24"/>
        </w:rPr>
        <w:t>Instructor</w:t>
      </w:r>
    </w:p>
    <w:p w:rsidR="00B3773B" w:rsidRPr="001B298B" w:rsidRDefault="00B3773B" w:rsidP="001B298B">
      <w:pPr>
        <w:spacing w:line="480" w:lineRule="auto"/>
        <w:jc w:val="center"/>
        <w:rPr>
          <w:rFonts w:ascii="Times New Roman" w:hAnsi="Times New Roman" w:cs="Times New Roman"/>
          <w:sz w:val="24"/>
          <w:szCs w:val="24"/>
        </w:rPr>
      </w:pPr>
      <w:r w:rsidRPr="001B298B">
        <w:rPr>
          <w:rFonts w:ascii="Times New Roman" w:hAnsi="Times New Roman" w:cs="Times New Roman"/>
          <w:sz w:val="24"/>
          <w:szCs w:val="24"/>
        </w:rPr>
        <w:t>Location</w:t>
      </w:r>
    </w:p>
    <w:p w:rsidR="00B3773B" w:rsidRPr="001B298B" w:rsidRDefault="00B3773B" w:rsidP="001B298B">
      <w:pPr>
        <w:spacing w:line="480" w:lineRule="auto"/>
        <w:jc w:val="center"/>
        <w:rPr>
          <w:rFonts w:ascii="Times New Roman" w:hAnsi="Times New Roman" w:cs="Times New Roman"/>
          <w:sz w:val="24"/>
          <w:szCs w:val="24"/>
        </w:rPr>
      </w:pPr>
      <w:r w:rsidRPr="001B298B">
        <w:rPr>
          <w:rFonts w:ascii="Times New Roman" w:hAnsi="Times New Roman" w:cs="Times New Roman"/>
          <w:sz w:val="24"/>
          <w:szCs w:val="24"/>
        </w:rPr>
        <w:t>Institution</w:t>
      </w:r>
    </w:p>
    <w:p w:rsidR="00B3773B" w:rsidRPr="001B298B" w:rsidRDefault="00B3773B" w:rsidP="001B298B">
      <w:pPr>
        <w:spacing w:line="480" w:lineRule="auto"/>
        <w:jc w:val="center"/>
        <w:rPr>
          <w:rFonts w:ascii="Times New Roman" w:hAnsi="Times New Roman" w:cs="Times New Roman"/>
          <w:sz w:val="24"/>
          <w:szCs w:val="24"/>
        </w:rPr>
      </w:pPr>
    </w:p>
    <w:p w:rsidR="00B3773B" w:rsidRPr="001B298B" w:rsidRDefault="00B3773B" w:rsidP="001B298B">
      <w:pPr>
        <w:spacing w:line="480" w:lineRule="auto"/>
        <w:jc w:val="center"/>
        <w:rPr>
          <w:rFonts w:ascii="Times New Roman" w:hAnsi="Times New Roman" w:cs="Times New Roman"/>
          <w:sz w:val="24"/>
          <w:szCs w:val="24"/>
        </w:rPr>
      </w:pPr>
      <w:r w:rsidRPr="001B298B">
        <w:rPr>
          <w:rFonts w:ascii="Times New Roman" w:hAnsi="Times New Roman" w:cs="Times New Roman"/>
          <w:sz w:val="24"/>
          <w:szCs w:val="24"/>
        </w:rPr>
        <w:t>Date</w:t>
      </w:r>
    </w:p>
    <w:bookmarkStart w:id="0" w:name="_Toc8199801" w:displacedByCustomXml="next"/>
    <w:sdt>
      <w:sdtPr>
        <w:rPr>
          <w:rFonts w:ascii="Times New Roman" w:eastAsiaTheme="minorHAnsi" w:hAnsi="Times New Roman" w:cs="Times New Roman"/>
          <w:color w:val="auto"/>
          <w:sz w:val="24"/>
          <w:szCs w:val="24"/>
        </w:rPr>
        <w:id w:val="1679777542"/>
        <w:docPartObj>
          <w:docPartGallery w:val="Table of Contents"/>
          <w:docPartUnique/>
        </w:docPartObj>
      </w:sdtPr>
      <w:sdtEndPr>
        <w:rPr>
          <w:b/>
          <w:bCs/>
          <w:noProof/>
        </w:rPr>
      </w:sdtEndPr>
      <w:sdtContent>
        <w:p w:rsidR="001B298B" w:rsidRPr="001B298B" w:rsidRDefault="001B298B" w:rsidP="001B298B">
          <w:pPr>
            <w:pStyle w:val="TOCHeading"/>
            <w:spacing w:line="480" w:lineRule="auto"/>
            <w:rPr>
              <w:rFonts w:ascii="Times New Roman" w:hAnsi="Times New Roman" w:cs="Times New Roman"/>
              <w:sz w:val="24"/>
              <w:szCs w:val="24"/>
            </w:rPr>
          </w:pPr>
          <w:r w:rsidRPr="001B298B">
            <w:rPr>
              <w:rFonts w:ascii="Times New Roman" w:hAnsi="Times New Roman" w:cs="Times New Roman"/>
              <w:sz w:val="24"/>
              <w:szCs w:val="24"/>
            </w:rPr>
            <w:t>Contents</w:t>
          </w:r>
        </w:p>
        <w:p w:rsidR="001B298B" w:rsidRPr="001B298B" w:rsidRDefault="001B298B" w:rsidP="001B298B">
          <w:pPr>
            <w:pStyle w:val="TOC1"/>
            <w:tabs>
              <w:tab w:val="right" w:leader="dot" w:pos="9350"/>
            </w:tabs>
            <w:spacing w:line="480" w:lineRule="auto"/>
            <w:rPr>
              <w:rFonts w:ascii="Times New Roman" w:eastAsiaTheme="minorEastAsia" w:hAnsi="Times New Roman" w:cs="Times New Roman"/>
              <w:noProof/>
              <w:sz w:val="24"/>
              <w:szCs w:val="24"/>
            </w:rPr>
          </w:pPr>
          <w:r w:rsidRPr="001B298B">
            <w:rPr>
              <w:rFonts w:ascii="Times New Roman" w:hAnsi="Times New Roman" w:cs="Times New Roman"/>
              <w:sz w:val="24"/>
              <w:szCs w:val="24"/>
            </w:rPr>
            <w:fldChar w:fldCharType="begin"/>
          </w:r>
          <w:r w:rsidRPr="001B298B">
            <w:rPr>
              <w:rFonts w:ascii="Times New Roman" w:hAnsi="Times New Roman" w:cs="Times New Roman"/>
              <w:sz w:val="24"/>
              <w:szCs w:val="24"/>
            </w:rPr>
            <w:instrText xml:space="preserve"> TOC \o "1-3" \h \z \u </w:instrText>
          </w:r>
          <w:r w:rsidRPr="001B298B">
            <w:rPr>
              <w:rFonts w:ascii="Times New Roman" w:hAnsi="Times New Roman" w:cs="Times New Roman"/>
              <w:sz w:val="24"/>
              <w:szCs w:val="24"/>
            </w:rPr>
            <w:fldChar w:fldCharType="separate"/>
          </w:r>
          <w:hyperlink w:anchor="_Toc8199801" w:history="1">
            <w:r w:rsidRPr="001B298B">
              <w:rPr>
                <w:rStyle w:val="Hyperlink"/>
                <w:rFonts w:ascii="Times New Roman" w:hAnsi="Times New Roman" w:cs="Times New Roman"/>
                <w:noProof/>
                <w:sz w:val="24"/>
                <w:szCs w:val="24"/>
              </w:rPr>
              <w:t>Operations Report on BMW Company.</w:t>
            </w:r>
            <w:r w:rsidRPr="001B298B">
              <w:rPr>
                <w:rFonts w:ascii="Times New Roman" w:hAnsi="Times New Roman" w:cs="Times New Roman"/>
                <w:noProof/>
                <w:webHidden/>
                <w:sz w:val="24"/>
                <w:szCs w:val="24"/>
              </w:rPr>
              <w:tab/>
            </w:r>
            <w:r w:rsidRPr="001B298B">
              <w:rPr>
                <w:rFonts w:ascii="Times New Roman" w:hAnsi="Times New Roman" w:cs="Times New Roman"/>
                <w:noProof/>
                <w:webHidden/>
                <w:sz w:val="24"/>
                <w:szCs w:val="24"/>
              </w:rPr>
              <w:fldChar w:fldCharType="begin"/>
            </w:r>
            <w:r w:rsidRPr="001B298B">
              <w:rPr>
                <w:rFonts w:ascii="Times New Roman" w:hAnsi="Times New Roman" w:cs="Times New Roman"/>
                <w:noProof/>
                <w:webHidden/>
                <w:sz w:val="24"/>
                <w:szCs w:val="24"/>
              </w:rPr>
              <w:instrText xml:space="preserve"> PAGEREF _Toc8199801 \h </w:instrText>
            </w:r>
            <w:r w:rsidRPr="001B298B">
              <w:rPr>
                <w:rFonts w:ascii="Times New Roman" w:hAnsi="Times New Roman" w:cs="Times New Roman"/>
                <w:noProof/>
                <w:webHidden/>
                <w:sz w:val="24"/>
                <w:szCs w:val="24"/>
              </w:rPr>
            </w:r>
            <w:r w:rsidRPr="001B298B">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1B298B">
              <w:rPr>
                <w:rFonts w:ascii="Times New Roman" w:hAnsi="Times New Roman" w:cs="Times New Roman"/>
                <w:noProof/>
                <w:webHidden/>
                <w:sz w:val="24"/>
                <w:szCs w:val="24"/>
              </w:rPr>
              <w:fldChar w:fldCharType="end"/>
            </w:r>
          </w:hyperlink>
        </w:p>
        <w:p w:rsidR="001B298B" w:rsidRPr="001B298B" w:rsidRDefault="00985BFF" w:rsidP="001B298B">
          <w:pPr>
            <w:pStyle w:val="TOC2"/>
            <w:tabs>
              <w:tab w:val="right" w:leader="dot" w:pos="9350"/>
            </w:tabs>
            <w:spacing w:line="480" w:lineRule="auto"/>
            <w:rPr>
              <w:rFonts w:ascii="Times New Roman" w:eastAsiaTheme="minorEastAsia" w:hAnsi="Times New Roman" w:cs="Times New Roman"/>
              <w:noProof/>
              <w:sz w:val="24"/>
              <w:szCs w:val="24"/>
            </w:rPr>
          </w:pPr>
          <w:hyperlink w:anchor="_Toc8199802" w:history="1">
            <w:r w:rsidR="001B298B" w:rsidRPr="001B298B">
              <w:rPr>
                <w:rStyle w:val="Hyperlink"/>
                <w:rFonts w:ascii="Times New Roman" w:hAnsi="Times New Roman" w:cs="Times New Roman"/>
                <w:noProof/>
                <w:sz w:val="24"/>
                <w:szCs w:val="24"/>
              </w:rPr>
              <w:t>Introduction.</w:t>
            </w:r>
            <w:r w:rsidR="001B298B" w:rsidRPr="001B298B">
              <w:rPr>
                <w:rFonts w:ascii="Times New Roman" w:hAnsi="Times New Roman" w:cs="Times New Roman"/>
                <w:noProof/>
                <w:webHidden/>
                <w:sz w:val="24"/>
                <w:szCs w:val="24"/>
              </w:rPr>
              <w:tab/>
            </w:r>
            <w:r w:rsidR="001B298B" w:rsidRPr="001B298B">
              <w:rPr>
                <w:rFonts w:ascii="Times New Roman" w:hAnsi="Times New Roman" w:cs="Times New Roman"/>
                <w:noProof/>
                <w:webHidden/>
                <w:sz w:val="24"/>
                <w:szCs w:val="24"/>
              </w:rPr>
              <w:fldChar w:fldCharType="begin"/>
            </w:r>
            <w:r w:rsidR="001B298B" w:rsidRPr="001B298B">
              <w:rPr>
                <w:rFonts w:ascii="Times New Roman" w:hAnsi="Times New Roman" w:cs="Times New Roman"/>
                <w:noProof/>
                <w:webHidden/>
                <w:sz w:val="24"/>
                <w:szCs w:val="24"/>
              </w:rPr>
              <w:instrText xml:space="preserve"> PAGEREF _Toc8199802 \h </w:instrText>
            </w:r>
            <w:r w:rsidR="001B298B" w:rsidRPr="001B298B">
              <w:rPr>
                <w:rFonts w:ascii="Times New Roman" w:hAnsi="Times New Roman" w:cs="Times New Roman"/>
                <w:noProof/>
                <w:webHidden/>
                <w:sz w:val="24"/>
                <w:szCs w:val="24"/>
              </w:rPr>
            </w:r>
            <w:r w:rsidR="001B298B" w:rsidRPr="001B298B">
              <w:rPr>
                <w:rFonts w:ascii="Times New Roman" w:hAnsi="Times New Roman" w:cs="Times New Roman"/>
                <w:noProof/>
                <w:webHidden/>
                <w:sz w:val="24"/>
                <w:szCs w:val="24"/>
              </w:rPr>
              <w:fldChar w:fldCharType="separate"/>
            </w:r>
            <w:r w:rsidR="001B298B">
              <w:rPr>
                <w:rFonts w:ascii="Times New Roman" w:hAnsi="Times New Roman" w:cs="Times New Roman"/>
                <w:noProof/>
                <w:webHidden/>
                <w:sz w:val="24"/>
                <w:szCs w:val="24"/>
              </w:rPr>
              <w:t>3</w:t>
            </w:r>
            <w:r w:rsidR="001B298B" w:rsidRPr="001B298B">
              <w:rPr>
                <w:rFonts w:ascii="Times New Roman" w:hAnsi="Times New Roman" w:cs="Times New Roman"/>
                <w:noProof/>
                <w:webHidden/>
                <w:sz w:val="24"/>
                <w:szCs w:val="24"/>
              </w:rPr>
              <w:fldChar w:fldCharType="end"/>
            </w:r>
          </w:hyperlink>
        </w:p>
        <w:p w:rsidR="001B298B" w:rsidRPr="001B298B" w:rsidRDefault="00985BFF" w:rsidP="001B298B">
          <w:pPr>
            <w:pStyle w:val="TOC2"/>
            <w:tabs>
              <w:tab w:val="right" w:leader="dot" w:pos="9350"/>
            </w:tabs>
            <w:spacing w:line="480" w:lineRule="auto"/>
            <w:rPr>
              <w:rFonts w:ascii="Times New Roman" w:eastAsiaTheme="minorEastAsia" w:hAnsi="Times New Roman" w:cs="Times New Roman"/>
              <w:noProof/>
              <w:sz w:val="24"/>
              <w:szCs w:val="24"/>
            </w:rPr>
          </w:pPr>
          <w:hyperlink w:anchor="_Toc8199803" w:history="1">
            <w:r w:rsidR="001B298B" w:rsidRPr="001B298B">
              <w:rPr>
                <w:rStyle w:val="Hyperlink"/>
                <w:rFonts w:ascii="Times New Roman" w:hAnsi="Times New Roman" w:cs="Times New Roman"/>
                <w:noProof/>
                <w:sz w:val="24"/>
                <w:szCs w:val="24"/>
              </w:rPr>
              <w:t>Background of the BMW Company</w:t>
            </w:r>
            <w:r w:rsidR="001B298B" w:rsidRPr="001B298B">
              <w:rPr>
                <w:rFonts w:ascii="Times New Roman" w:hAnsi="Times New Roman" w:cs="Times New Roman"/>
                <w:noProof/>
                <w:webHidden/>
                <w:sz w:val="24"/>
                <w:szCs w:val="24"/>
              </w:rPr>
              <w:tab/>
            </w:r>
            <w:r w:rsidR="001B298B" w:rsidRPr="001B298B">
              <w:rPr>
                <w:rFonts w:ascii="Times New Roman" w:hAnsi="Times New Roman" w:cs="Times New Roman"/>
                <w:noProof/>
                <w:webHidden/>
                <w:sz w:val="24"/>
                <w:szCs w:val="24"/>
              </w:rPr>
              <w:fldChar w:fldCharType="begin"/>
            </w:r>
            <w:r w:rsidR="001B298B" w:rsidRPr="001B298B">
              <w:rPr>
                <w:rFonts w:ascii="Times New Roman" w:hAnsi="Times New Roman" w:cs="Times New Roman"/>
                <w:noProof/>
                <w:webHidden/>
                <w:sz w:val="24"/>
                <w:szCs w:val="24"/>
              </w:rPr>
              <w:instrText xml:space="preserve"> PAGEREF _Toc8199803 \h </w:instrText>
            </w:r>
            <w:r w:rsidR="001B298B" w:rsidRPr="001B298B">
              <w:rPr>
                <w:rFonts w:ascii="Times New Roman" w:hAnsi="Times New Roman" w:cs="Times New Roman"/>
                <w:noProof/>
                <w:webHidden/>
                <w:sz w:val="24"/>
                <w:szCs w:val="24"/>
              </w:rPr>
            </w:r>
            <w:r w:rsidR="001B298B" w:rsidRPr="001B298B">
              <w:rPr>
                <w:rFonts w:ascii="Times New Roman" w:hAnsi="Times New Roman" w:cs="Times New Roman"/>
                <w:noProof/>
                <w:webHidden/>
                <w:sz w:val="24"/>
                <w:szCs w:val="24"/>
              </w:rPr>
              <w:fldChar w:fldCharType="separate"/>
            </w:r>
            <w:r w:rsidR="001B298B">
              <w:rPr>
                <w:rFonts w:ascii="Times New Roman" w:hAnsi="Times New Roman" w:cs="Times New Roman"/>
                <w:noProof/>
                <w:webHidden/>
                <w:sz w:val="24"/>
                <w:szCs w:val="24"/>
              </w:rPr>
              <w:t>3</w:t>
            </w:r>
            <w:r w:rsidR="001B298B" w:rsidRPr="001B298B">
              <w:rPr>
                <w:rFonts w:ascii="Times New Roman" w:hAnsi="Times New Roman" w:cs="Times New Roman"/>
                <w:noProof/>
                <w:webHidden/>
                <w:sz w:val="24"/>
                <w:szCs w:val="24"/>
              </w:rPr>
              <w:fldChar w:fldCharType="end"/>
            </w:r>
          </w:hyperlink>
        </w:p>
        <w:p w:rsidR="001B298B" w:rsidRPr="001B298B" w:rsidRDefault="00985BFF" w:rsidP="001B298B">
          <w:pPr>
            <w:pStyle w:val="TOC2"/>
            <w:tabs>
              <w:tab w:val="right" w:leader="dot" w:pos="9350"/>
            </w:tabs>
            <w:spacing w:line="480" w:lineRule="auto"/>
            <w:rPr>
              <w:rFonts w:ascii="Times New Roman" w:eastAsiaTheme="minorEastAsia" w:hAnsi="Times New Roman" w:cs="Times New Roman"/>
              <w:noProof/>
              <w:sz w:val="24"/>
              <w:szCs w:val="24"/>
            </w:rPr>
          </w:pPr>
          <w:hyperlink w:anchor="_Toc8199804" w:history="1">
            <w:r w:rsidR="001B298B" w:rsidRPr="001B298B">
              <w:rPr>
                <w:rStyle w:val="Hyperlink"/>
                <w:rFonts w:ascii="Times New Roman" w:hAnsi="Times New Roman" w:cs="Times New Roman"/>
                <w:noProof/>
                <w:sz w:val="24"/>
                <w:szCs w:val="24"/>
              </w:rPr>
              <w:t>Operations Strategies of BMW.</w:t>
            </w:r>
            <w:r w:rsidR="001B298B" w:rsidRPr="001B298B">
              <w:rPr>
                <w:rFonts w:ascii="Times New Roman" w:hAnsi="Times New Roman" w:cs="Times New Roman"/>
                <w:noProof/>
                <w:webHidden/>
                <w:sz w:val="24"/>
                <w:szCs w:val="24"/>
              </w:rPr>
              <w:tab/>
            </w:r>
            <w:r w:rsidR="001B298B" w:rsidRPr="001B298B">
              <w:rPr>
                <w:rFonts w:ascii="Times New Roman" w:hAnsi="Times New Roman" w:cs="Times New Roman"/>
                <w:noProof/>
                <w:webHidden/>
                <w:sz w:val="24"/>
                <w:szCs w:val="24"/>
              </w:rPr>
              <w:fldChar w:fldCharType="begin"/>
            </w:r>
            <w:r w:rsidR="001B298B" w:rsidRPr="001B298B">
              <w:rPr>
                <w:rFonts w:ascii="Times New Roman" w:hAnsi="Times New Roman" w:cs="Times New Roman"/>
                <w:noProof/>
                <w:webHidden/>
                <w:sz w:val="24"/>
                <w:szCs w:val="24"/>
              </w:rPr>
              <w:instrText xml:space="preserve"> PAGEREF _Toc8199804 \h </w:instrText>
            </w:r>
            <w:r w:rsidR="001B298B" w:rsidRPr="001B298B">
              <w:rPr>
                <w:rFonts w:ascii="Times New Roman" w:hAnsi="Times New Roman" w:cs="Times New Roman"/>
                <w:noProof/>
                <w:webHidden/>
                <w:sz w:val="24"/>
                <w:szCs w:val="24"/>
              </w:rPr>
            </w:r>
            <w:r w:rsidR="001B298B" w:rsidRPr="001B298B">
              <w:rPr>
                <w:rFonts w:ascii="Times New Roman" w:hAnsi="Times New Roman" w:cs="Times New Roman"/>
                <w:noProof/>
                <w:webHidden/>
                <w:sz w:val="24"/>
                <w:szCs w:val="24"/>
              </w:rPr>
              <w:fldChar w:fldCharType="separate"/>
            </w:r>
            <w:r w:rsidR="001B298B">
              <w:rPr>
                <w:rFonts w:ascii="Times New Roman" w:hAnsi="Times New Roman" w:cs="Times New Roman"/>
                <w:noProof/>
                <w:webHidden/>
                <w:sz w:val="24"/>
                <w:szCs w:val="24"/>
              </w:rPr>
              <w:t>5</w:t>
            </w:r>
            <w:r w:rsidR="001B298B" w:rsidRPr="001B298B">
              <w:rPr>
                <w:rFonts w:ascii="Times New Roman" w:hAnsi="Times New Roman" w:cs="Times New Roman"/>
                <w:noProof/>
                <w:webHidden/>
                <w:sz w:val="24"/>
                <w:szCs w:val="24"/>
              </w:rPr>
              <w:fldChar w:fldCharType="end"/>
            </w:r>
          </w:hyperlink>
        </w:p>
        <w:p w:rsidR="001B298B" w:rsidRPr="001B298B" w:rsidRDefault="00985BFF" w:rsidP="001B298B">
          <w:pPr>
            <w:pStyle w:val="TOC3"/>
            <w:tabs>
              <w:tab w:val="right" w:leader="dot" w:pos="9350"/>
            </w:tabs>
            <w:spacing w:line="480" w:lineRule="auto"/>
            <w:rPr>
              <w:rFonts w:ascii="Times New Roman" w:eastAsiaTheme="minorEastAsia" w:hAnsi="Times New Roman" w:cs="Times New Roman"/>
              <w:noProof/>
              <w:sz w:val="24"/>
              <w:szCs w:val="24"/>
            </w:rPr>
          </w:pPr>
          <w:hyperlink w:anchor="_Toc8199805" w:history="1">
            <w:r w:rsidR="001B298B" w:rsidRPr="001B298B">
              <w:rPr>
                <w:rStyle w:val="Hyperlink"/>
                <w:rFonts w:ascii="Times New Roman" w:hAnsi="Times New Roman" w:cs="Times New Roman"/>
                <w:noProof/>
                <w:sz w:val="24"/>
                <w:szCs w:val="24"/>
              </w:rPr>
              <w:t>Operations Report on BMW Company (HRC)</w:t>
            </w:r>
            <w:r w:rsidR="001B298B" w:rsidRPr="001B298B">
              <w:rPr>
                <w:rFonts w:ascii="Times New Roman" w:hAnsi="Times New Roman" w:cs="Times New Roman"/>
                <w:noProof/>
                <w:webHidden/>
                <w:sz w:val="24"/>
                <w:szCs w:val="24"/>
              </w:rPr>
              <w:tab/>
            </w:r>
            <w:r w:rsidR="001B298B" w:rsidRPr="001B298B">
              <w:rPr>
                <w:rFonts w:ascii="Times New Roman" w:hAnsi="Times New Roman" w:cs="Times New Roman"/>
                <w:noProof/>
                <w:webHidden/>
                <w:sz w:val="24"/>
                <w:szCs w:val="24"/>
              </w:rPr>
              <w:fldChar w:fldCharType="begin"/>
            </w:r>
            <w:r w:rsidR="001B298B" w:rsidRPr="001B298B">
              <w:rPr>
                <w:rFonts w:ascii="Times New Roman" w:hAnsi="Times New Roman" w:cs="Times New Roman"/>
                <w:noProof/>
                <w:webHidden/>
                <w:sz w:val="24"/>
                <w:szCs w:val="24"/>
              </w:rPr>
              <w:instrText xml:space="preserve"> PAGEREF _Toc8199805 \h </w:instrText>
            </w:r>
            <w:r w:rsidR="001B298B" w:rsidRPr="001B298B">
              <w:rPr>
                <w:rFonts w:ascii="Times New Roman" w:hAnsi="Times New Roman" w:cs="Times New Roman"/>
                <w:noProof/>
                <w:webHidden/>
                <w:sz w:val="24"/>
                <w:szCs w:val="24"/>
              </w:rPr>
            </w:r>
            <w:r w:rsidR="001B298B" w:rsidRPr="001B298B">
              <w:rPr>
                <w:rFonts w:ascii="Times New Roman" w:hAnsi="Times New Roman" w:cs="Times New Roman"/>
                <w:noProof/>
                <w:webHidden/>
                <w:sz w:val="24"/>
                <w:szCs w:val="24"/>
              </w:rPr>
              <w:fldChar w:fldCharType="separate"/>
            </w:r>
            <w:r w:rsidR="001B298B">
              <w:rPr>
                <w:rFonts w:ascii="Times New Roman" w:hAnsi="Times New Roman" w:cs="Times New Roman"/>
                <w:noProof/>
                <w:webHidden/>
                <w:sz w:val="24"/>
                <w:szCs w:val="24"/>
              </w:rPr>
              <w:t>5</w:t>
            </w:r>
            <w:r w:rsidR="001B298B" w:rsidRPr="001B298B">
              <w:rPr>
                <w:rFonts w:ascii="Times New Roman" w:hAnsi="Times New Roman" w:cs="Times New Roman"/>
                <w:noProof/>
                <w:webHidden/>
                <w:sz w:val="24"/>
                <w:szCs w:val="24"/>
              </w:rPr>
              <w:fldChar w:fldCharType="end"/>
            </w:r>
          </w:hyperlink>
        </w:p>
        <w:p w:rsidR="001B298B" w:rsidRPr="001B298B" w:rsidRDefault="00985BFF" w:rsidP="001B298B">
          <w:pPr>
            <w:pStyle w:val="TOC3"/>
            <w:tabs>
              <w:tab w:val="right" w:leader="dot" w:pos="9350"/>
            </w:tabs>
            <w:spacing w:line="480" w:lineRule="auto"/>
            <w:rPr>
              <w:rFonts w:ascii="Times New Roman" w:eastAsiaTheme="minorEastAsia" w:hAnsi="Times New Roman" w:cs="Times New Roman"/>
              <w:noProof/>
              <w:sz w:val="24"/>
              <w:szCs w:val="24"/>
            </w:rPr>
          </w:pPr>
          <w:hyperlink w:anchor="_Toc8199806" w:history="1">
            <w:r w:rsidR="001B298B" w:rsidRPr="001B298B">
              <w:rPr>
                <w:rStyle w:val="Hyperlink"/>
                <w:rFonts w:ascii="Times New Roman" w:hAnsi="Times New Roman" w:cs="Times New Roman"/>
                <w:noProof/>
                <w:sz w:val="24"/>
                <w:szCs w:val="24"/>
              </w:rPr>
              <w:t>BMW’s Mission Statement</w:t>
            </w:r>
            <w:r w:rsidR="001B298B" w:rsidRPr="001B298B">
              <w:rPr>
                <w:rFonts w:ascii="Times New Roman" w:hAnsi="Times New Roman" w:cs="Times New Roman"/>
                <w:noProof/>
                <w:webHidden/>
                <w:sz w:val="24"/>
                <w:szCs w:val="24"/>
              </w:rPr>
              <w:tab/>
            </w:r>
            <w:r w:rsidR="001B298B" w:rsidRPr="001B298B">
              <w:rPr>
                <w:rFonts w:ascii="Times New Roman" w:hAnsi="Times New Roman" w:cs="Times New Roman"/>
                <w:noProof/>
                <w:webHidden/>
                <w:sz w:val="24"/>
                <w:szCs w:val="24"/>
              </w:rPr>
              <w:fldChar w:fldCharType="begin"/>
            </w:r>
            <w:r w:rsidR="001B298B" w:rsidRPr="001B298B">
              <w:rPr>
                <w:rFonts w:ascii="Times New Roman" w:hAnsi="Times New Roman" w:cs="Times New Roman"/>
                <w:noProof/>
                <w:webHidden/>
                <w:sz w:val="24"/>
                <w:szCs w:val="24"/>
              </w:rPr>
              <w:instrText xml:space="preserve"> PAGEREF _Toc8199806 \h </w:instrText>
            </w:r>
            <w:r w:rsidR="001B298B" w:rsidRPr="001B298B">
              <w:rPr>
                <w:rFonts w:ascii="Times New Roman" w:hAnsi="Times New Roman" w:cs="Times New Roman"/>
                <w:noProof/>
                <w:webHidden/>
                <w:sz w:val="24"/>
                <w:szCs w:val="24"/>
              </w:rPr>
            </w:r>
            <w:r w:rsidR="001B298B" w:rsidRPr="001B298B">
              <w:rPr>
                <w:rFonts w:ascii="Times New Roman" w:hAnsi="Times New Roman" w:cs="Times New Roman"/>
                <w:noProof/>
                <w:webHidden/>
                <w:sz w:val="24"/>
                <w:szCs w:val="24"/>
              </w:rPr>
              <w:fldChar w:fldCharType="separate"/>
            </w:r>
            <w:r w:rsidR="001B298B">
              <w:rPr>
                <w:rFonts w:ascii="Times New Roman" w:hAnsi="Times New Roman" w:cs="Times New Roman"/>
                <w:noProof/>
                <w:webHidden/>
                <w:sz w:val="24"/>
                <w:szCs w:val="24"/>
              </w:rPr>
              <w:t>5</w:t>
            </w:r>
            <w:r w:rsidR="001B298B" w:rsidRPr="001B298B">
              <w:rPr>
                <w:rFonts w:ascii="Times New Roman" w:hAnsi="Times New Roman" w:cs="Times New Roman"/>
                <w:noProof/>
                <w:webHidden/>
                <w:sz w:val="24"/>
                <w:szCs w:val="24"/>
              </w:rPr>
              <w:fldChar w:fldCharType="end"/>
            </w:r>
          </w:hyperlink>
        </w:p>
        <w:p w:rsidR="001B298B" w:rsidRPr="001B298B" w:rsidRDefault="00985BFF" w:rsidP="001B298B">
          <w:pPr>
            <w:pStyle w:val="TOC3"/>
            <w:tabs>
              <w:tab w:val="right" w:leader="dot" w:pos="9350"/>
            </w:tabs>
            <w:spacing w:line="480" w:lineRule="auto"/>
            <w:rPr>
              <w:rFonts w:ascii="Times New Roman" w:eastAsiaTheme="minorEastAsia" w:hAnsi="Times New Roman" w:cs="Times New Roman"/>
              <w:noProof/>
              <w:sz w:val="24"/>
              <w:szCs w:val="24"/>
            </w:rPr>
          </w:pPr>
          <w:hyperlink w:anchor="_Toc8199807" w:history="1">
            <w:r w:rsidR="001B298B" w:rsidRPr="001B298B">
              <w:rPr>
                <w:rStyle w:val="Hyperlink"/>
                <w:rFonts w:ascii="Times New Roman" w:hAnsi="Times New Roman" w:cs="Times New Roman"/>
                <w:noProof/>
                <w:sz w:val="24"/>
                <w:szCs w:val="24"/>
              </w:rPr>
              <w:t>BMW’s Core Competencies.</w:t>
            </w:r>
            <w:r w:rsidR="001B298B" w:rsidRPr="001B298B">
              <w:rPr>
                <w:rFonts w:ascii="Times New Roman" w:hAnsi="Times New Roman" w:cs="Times New Roman"/>
                <w:noProof/>
                <w:webHidden/>
                <w:sz w:val="24"/>
                <w:szCs w:val="24"/>
              </w:rPr>
              <w:tab/>
            </w:r>
            <w:r w:rsidR="001B298B" w:rsidRPr="001B298B">
              <w:rPr>
                <w:rFonts w:ascii="Times New Roman" w:hAnsi="Times New Roman" w:cs="Times New Roman"/>
                <w:noProof/>
                <w:webHidden/>
                <w:sz w:val="24"/>
                <w:szCs w:val="24"/>
              </w:rPr>
              <w:fldChar w:fldCharType="begin"/>
            </w:r>
            <w:r w:rsidR="001B298B" w:rsidRPr="001B298B">
              <w:rPr>
                <w:rFonts w:ascii="Times New Roman" w:hAnsi="Times New Roman" w:cs="Times New Roman"/>
                <w:noProof/>
                <w:webHidden/>
                <w:sz w:val="24"/>
                <w:szCs w:val="24"/>
              </w:rPr>
              <w:instrText xml:space="preserve"> PAGEREF _Toc8199807 \h </w:instrText>
            </w:r>
            <w:r w:rsidR="001B298B" w:rsidRPr="001B298B">
              <w:rPr>
                <w:rFonts w:ascii="Times New Roman" w:hAnsi="Times New Roman" w:cs="Times New Roman"/>
                <w:noProof/>
                <w:webHidden/>
                <w:sz w:val="24"/>
                <w:szCs w:val="24"/>
              </w:rPr>
            </w:r>
            <w:r w:rsidR="001B298B" w:rsidRPr="001B298B">
              <w:rPr>
                <w:rFonts w:ascii="Times New Roman" w:hAnsi="Times New Roman" w:cs="Times New Roman"/>
                <w:noProof/>
                <w:webHidden/>
                <w:sz w:val="24"/>
                <w:szCs w:val="24"/>
              </w:rPr>
              <w:fldChar w:fldCharType="separate"/>
            </w:r>
            <w:r w:rsidR="001B298B">
              <w:rPr>
                <w:rFonts w:ascii="Times New Roman" w:hAnsi="Times New Roman" w:cs="Times New Roman"/>
                <w:noProof/>
                <w:webHidden/>
                <w:sz w:val="24"/>
                <w:szCs w:val="24"/>
              </w:rPr>
              <w:t>6</w:t>
            </w:r>
            <w:r w:rsidR="001B298B" w:rsidRPr="001B298B">
              <w:rPr>
                <w:rFonts w:ascii="Times New Roman" w:hAnsi="Times New Roman" w:cs="Times New Roman"/>
                <w:noProof/>
                <w:webHidden/>
                <w:sz w:val="24"/>
                <w:szCs w:val="24"/>
              </w:rPr>
              <w:fldChar w:fldCharType="end"/>
            </w:r>
          </w:hyperlink>
        </w:p>
        <w:p w:rsidR="001B298B" w:rsidRPr="001B298B" w:rsidRDefault="00985BFF" w:rsidP="001B298B">
          <w:pPr>
            <w:pStyle w:val="TOC3"/>
            <w:tabs>
              <w:tab w:val="right" w:leader="dot" w:pos="9350"/>
            </w:tabs>
            <w:spacing w:line="480" w:lineRule="auto"/>
            <w:rPr>
              <w:rFonts w:ascii="Times New Roman" w:eastAsiaTheme="minorEastAsia" w:hAnsi="Times New Roman" w:cs="Times New Roman"/>
              <w:noProof/>
              <w:sz w:val="24"/>
              <w:szCs w:val="24"/>
            </w:rPr>
          </w:pPr>
          <w:hyperlink w:anchor="_Toc8199808" w:history="1">
            <w:r w:rsidR="001B298B" w:rsidRPr="001B298B">
              <w:rPr>
                <w:rStyle w:val="Hyperlink"/>
                <w:rFonts w:ascii="Times New Roman" w:hAnsi="Times New Roman" w:cs="Times New Roman"/>
                <w:noProof/>
                <w:sz w:val="24"/>
                <w:szCs w:val="24"/>
              </w:rPr>
              <w:t>BMW’s Strategy Changes that have Taken Place at HRC.</w:t>
            </w:r>
            <w:r w:rsidR="001B298B" w:rsidRPr="001B298B">
              <w:rPr>
                <w:rFonts w:ascii="Times New Roman" w:hAnsi="Times New Roman" w:cs="Times New Roman"/>
                <w:noProof/>
                <w:webHidden/>
                <w:sz w:val="24"/>
                <w:szCs w:val="24"/>
              </w:rPr>
              <w:tab/>
            </w:r>
            <w:r w:rsidR="001B298B" w:rsidRPr="001B298B">
              <w:rPr>
                <w:rFonts w:ascii="Times New Roman" w:hAnsi="Times New Roman" w:cs="Times New Roman"/>
                <w:noProof/>
                <w:webHidden/>
                <w:sz w:val="24"/>
                <w:szCs w:val="24"/>
              </w:rPr>
              <w:fldChar w:fldCharType="begin"/>
            </w:r>
            <w:r w:rsidR="001B298B" w:rsidRPr="001B298B">
              <w:rPr>
                <w:rFonts w:ascii="Times New Roman" w:hAnsi="Times New Roman" w:cs="Times New Roman"/>
                <w:noProof/>
                <w:webHidden/>
                <w:sz w:val="24"/>
                <w:szCs w:val="24"/>
              </w:rPr>
              <w:instrText xml:space="preserve"> PAGEREF _Toc8199808 \h </w:instrText>
            </w:r>
            <w:r w:rsidR="001B298B" w:rsidRPr="001B298B">
              <w:rPr>
                <w:rFonts w:ascii="Times New Roman" w:hAnsi="Times New Roman" w:cs="Times New Roman"/>
                <w:noProof/>
                <w:webHidden/>
                <w:sz w:val="24"/>
                <w:szCs w:val="24"/>
              </w:rPr>
            </w:r>
            <w:r w:rsidR="001B298B" w:rsidRPr="001B298B">
              <w:rPr>
                <w:rFonts w:ascii="Times New Roman" w:hAnsi="Times New Roman" w:cs="Times New Roman"/>
                <w:noProof/>
                <w:webHidden/>
                <w:sz w:val="24"/>
                <w:szCs w:val="24"/>
              </w:rPr>
              <w:fldChar w:fldCharType="separate"/>
            </w:r>
            <w:r w:rsidR="001B298B">
              <w:rPr>
                <w:rFonts w:ascii="Times New Roman" w:hAnsi="Times New Roman" w:cs="Times New Roman"/>
                <w:noProof/>
                <w:webHidden/>
                <w:sz w:val="24"/>
                <w:szCs w:val="24"/>
              </w:rPr>
              <w:t>6</w:t>
            </w:r>
            <w:r w:rsidR="001B298B" w:rsidRPr="001B298B">
              <w:rPr>
                <w:rFonts w:ascii="Times New Roman" w:hAnsi="Times New Roman" w:cs="Times New Roman"/>
                <w:noProof/>
                <w:webHidden/>
                <w:sz w:val="24"/>
                <w:szCs w:val="24"/>
              </w:rPr>
              <w:fldChar w:fldCharType="end"/>
            </w:r>
          </w:hyperlink>
        </w:p>
        <w:p w:rsidR="001B298B" w:rsidRPr="001B298B" w:rsidRDefault="00985BFF" w:rsidP="001B298B">
          <w:pPr>
            <w:pStyle w:val="TOC2"/>
            <w:tabs>
              <w:tab w:val="right" w:leader="dot" w:pos="9350"/>
            </w:tabs>
            <w:spacing w:line="480" w:lineRule="auto"/>
            <w:rPr>
              <w:rFonts w:ascii="Times New Roman" w:eastAsiaTheme="minorEastAsia" w:hAnsi="Times New Roman" w:cs="Times New Roman"/>
              <w:noProof/>
              <w:sz w:val="24"/>
              <w:szCs w:val="24"/>
            </w:rPr>
          </w:pPr>
          <w:hyperlink w:anchor="_Toc8199809" w:history="1">
            <w:r w:rsidR="001B298B" w:rsidRPr="001B298B">
              <w:rPr>
                <w:rStyle w:val="Hyperlink"/>
                <w:rFonts w:ascii="Times New Roman" w:hAnsi="Times New Roman" w:cs="Times New Roman"/>
                <w:noProof/>
                <w:sz w:val="24"/>
                <w:szCs w:val="24"/>
              </w:rPr>
              <w:t>BMW’s Operations Process.</w:t>
            </w:r>
            <w:r w:rsidR="001B298B" w:rsidRPr="001B298B">
              <w:rPr>
                <w:rFonts w:ascii="Times New Roman" w:hAnsi="Times New Roman" w:cs="Times New Roman"/>
                <w:noProof/>
                <w:webHidden/>
                <w:sz w:val="24"/>
                <w:szCs w:val="24"/>
              </w:rPr>
              <w:tab/>
            </w:r>
            <w:r w:rsidR="001B298B" w:rsidRPr="001B298B">
              <w:rPr>
                <w:rFonts w:ascii="Times New Roman" w:hAnsi="Times New Roman" w:cs="Times New Roman"/>
                <w:noProof/>
                <w:webHidden/>
                <w:sz w:val="24"/>
                <w:szCs w:val="24"/>
              </w:rPr>
              <w:fldChar w:fldCharType="begin"/>
            </w:r>
            <w:r w:rsidR="001B298B" w:rsidRPr="001B298B">
              <w:rPr>
                <w:rFonts w:ascii="Times New Roman" w:hAnsi="Times New Roman" w:cs="Times New Roman"/>
                <w:noProof/>
                <w:webHidden/>
                <w:sz w:val="24"/>
                <w:szCs w:val="24"/>
              </w:rPr>
              <w:instrText xml:space="preserve"> PAGEREF _Toc8199809 \h </w:instrText>
            </w:r>
            <w:r w:rsidR="001B298B" w:rsidRPr="001B298B">
              <w:rPr>
                <w:rFonts w:ascii="Times New Roman" w:hAnsi="Times New Roman" w:cs="Times New Roman"/>
                <w:noProof/>
                <w:webHidden/>
                <w:sz w:val="24"/>
                <w:szCs w:val="24"/>
              </w:rPr>
            </w:r>
            <w:r w:rsidR="001B298B" w:rsidRPr="001B298B">
              <w:rPr>
                <w:rFonts w:ascii="Times New Roman" w:hAnsi="Times New Roman" w:cs="Times New Roman"/>
                <w:noProof/>
                <w:webHidden/>
                <w:sz w:val="24"/>
                <w:szCs w:val="24"/>
              </w:rPr>
              <w:fldChar w:fldCharType="separate"/>
            </w:r>
            <w:r w:rsidR="001B298B">
              <w:rPr>
                <w:rFonts w:ascii="Times New Roman" w:hAnsi="Times New Roman" w:cs="Times New Roman"/>
                <w:noProof/>
                <w:webHidden/>
                <w:sz w:val="24"/>
                <w:szCs w:val="24"/>
              </w:rPr>
              <w:t>7</w:t>
            </w:r>
            <w:r w:rsidR="001B298B" w:rsidRPr="001B298B">
              <w:rPr>
                <w:rFonts w:ascii="Times New Roman" w:hAnsi="Times New Roman" w:cs="Times New Roman"/>
                <w:noProof/>
                <w:webHidden/>
                <w:sz w:val="24"/>
                <w:szCs w:val="24"/>
              </w:rPr>
              <w:fldChar w:fldCharType="end"/>
            </w:r>
          </w:hyperlink>
        </w:p>
        <w:p w:rsidR="001B298B" w:rsidRPr="001B298B" w:rsidRDefault="00985BFF" w:rsidP="001B298B">
          <w:pPr>
            <w:pStyle w:val="TOC3"/>
            <w:tabs>
              <w:tab w:val="right" w:leader="dot" w:pos="9350"/>
            </w:tabs>
            <w:spacing w:line="480" w:lineRule="auto"/>
            <w:rPr>
              <w:rFonts w:ascii="Times New Roman" w:eastAsiaTheme="minorEastAsia" w:hAnsi="Times New Roman" w:cs="Times New Roman"/>
              <w:noProof/>
              <w:sz w:val="24"/>
              <w:szCs w:val="24"/>
            </w:rPr>
          </w:pPr>
          <w:hyperlink w:anchor="_Toc8199810" w:history="1">
            <w:r w:rsidR="001B298B" w:rsidRPr="001B298B">
              <w:rPr>
                <w:rStyle w:val="Hyperlink"/>
                <w:rFonts w:ascii="Times New Roman" w:hAnsi="Times New Roman" w:cs="Times New Roman"/>
                <w:i/>
                <w:noProof/>
                <w:sz w:val="24"/>
                <w:szCs w:val="24"/>
              </w:rPr>
              <w:t>a</w:t>
            </w:r>
            <w:r w:rsidR="001B298B" w:rsidRPr="001B298B">
              <w:rPr>
                <w:rStyle w:val="Hyperlink"/>
                <w:rFonts w:ascii="Times New Roman" w:hAnsi="Times New Roman" w:cs="Times New Roman"/>
                <w:noProof/>
                <w:sz w:val="24"/>
                <w:szCs w:val="24"/>
              </w:rPr>
              <w:t>.    Flowchart for the BMW company production process.</w:t>
            </w:r>
            <w:r w:rsidR="001B298B" w:rsidRPr="001B298B">
              <w:rPr>
                <w:rFonts w:ascii="Times New Roman" w:hAnsi="Times New Roman" w:cs="Times New Roman"/>
                <w:noProof/>
                <w:webHidden/>
                <w:sz w:val="24"/>
                <w:szCs w:val="24"/>
              </w:rPr>
              <w:tab/>
            </w:r>
            <w:r w:rsidR="001B298B" w:rsidRPr="001B298B">
              <w:rPr>
                <w:rFonts w:ascii="Times New Roman" w:hAnsi="Times New Roman" w:cs="Times New Roman"/>
                <w:noProof/>
                <w:webHidden/>
                <w:sz w:val="24"/>
                <w:szCs w:val="24"/>
              </w:rPr>
              <w:fldChar w:fldCharType="begin"/>
            </w:r>
            <w:r w:rsidR="001B298B" w:rsidRPr="001B298B">
              <w:rPr>
                <w:rFonts w:ascii="Times New Roman" w:hAnsi="Times New Roman" w:cs="Times New Roman"/>
                <w:noProof/>
                <w:webHidden/>
                <w:sz w:val="24"/>
                <w:szCs w:val="24"/>
              </w:rPr>
              <w:instrText xml:space="preserve"> PAGEREF _Toc8199810 \h </w:instrText>
            </w:r>
            <w:r w:rsidR="001B298B" w:rsidRPr="001B298B">
              <w:rPr>
                <w:rFonts w:ascii="Times New Roman" w:hAnsi="Times New Roman" w:cs="Times New Roman"/>
                <w:noProof/>
                <w:webHidden/>
                <w:sz w:val="24"/>
                <w:szCs w:val="24"/>
              </w:rPr>
            </w:r>
            <w:r w:rsidR="001B298B" w:rsidRPr="001B298B">
              <w:rPr>
                <w:rFonts w:ascii="Times New Roman" w:hAnsi="Times New Roman" w:cs="Times New Roman"/>
                <w:noProof/>
                <w:webHidden/>
                <w:sz w:val="24"/>
                <w:szCs w:val="24"/>
              </w:rPr>
              <w:fldChar w:fldCharType="separate"/>
            </w:r>
            <w:r w:rsidR="001B298B">
              <w:rPr>
                <w:rFonts w:ascii="Times New Roman" w:hAnsi="Times New Roman" w:cs="Times New Roman"/>
                <w:noProof/>
                <w:webHidden/>
                <w:sz w:val="24"/>
                <w:szCs w:val="24"/>
              </w:rPr>
              <w:t>7</w:t>
            </w:r>
            <w:r w:rsidR="001B298B" w:rsidRPr="001B298B">
              <w:rPr>
                <w:rFonts w:ascii="Times New Roman" w:hAnsi="Times New Roman" w:cs="Times New Roman"/>
                <w:noProof/>
                <w:webHidden/>
                <w:sz w:val="24"/>
                <w:szCs w:val="24"/>
              </w:rPr>
              <w:fldChar w:fldCharType="end"/>
            </w:r>
          </w:hyperlink>
        </w:p>
        <w:p w:rsidR="001B298B" w:rsidRPr="001B298B" w:rsidRDefault="00985BFF" w:rsidP="001B298B">
          <w:pPr>
            <w:pStyle w:val="TOC3"/>
            <w:tabs>
              <w:tab w:val="right" w:leader="dot" w:pos="9350"/>
            </w:tabs>
            <w:spacing w:line="480" w:lineRule="auto"/>
            <w:rPr>
              <w:rFonts w:ascii="Times New Roman" w:eastAsiaTheme="minorEastAsia" w:hAnsi="Times New Roman" w:cs="Times New Roman"/>
              <w:noProof/>
              <w:sz w:val="24"/>
              <w:szCs w:val="24"/>
            </w:rPr>
          </w:pPr>
          <w:hyperlink w:anchor="_Toc8199811" w:history="1">
            <w:r w:rsidR="001B298B" w:rsidRPr="001B298B">
              <w:rPr>
                <w:rStyle w:val="Hyperlink"/>
                <w:rFonts w:ascii="Times New Roman" w:hAnsi="Times New Roman" w:cs="Times New Roman"/>
                <w:noProof/>
                <w:sz w:val="24"/>
                <w:szCs w:val="24"/>
              </w:rPr>
              <w:t>b.    BMW company’s inventory policy.</w:t>
            </w:r>
            <w:r w:rsidR="001B298B" w:rsidRPr="001B298B">
              <w:rPr>
                <w:rFonts w:ascii="Times New Roman" w:hAnsi="Times New Roman" w:cs="Times New Roman"/>
                <w:noProof/>
                <w:webHidden/>
                <w:sz w:val="24"/>
                <w:szCs w:val="24"/>
              </w:rPr>
              <w:tab/>
            </w:r>
            <w:r w:rsidR="001B298B" w:rsidRPr="001B298B">
              <w:rPr>
                <w:rFonts w:ascii="Times New Roman" w:hAnsi="Times New Roman" w:cs="Times New Roman"/>
                <w:noProof/>
                <w:webHidden/>
                <w:sz w:val="24"/>
                <w:szCs w:val="24"/>
              </w:rPr>
              <w:fldChar w:fldCharType="begin"/>
            </w:r>
            <w:r w:rsidR="001B298B" w:rsidRPr="001B298B">
              <w:rPr>
                <w:rFonts w:ascii="Times New Roman" w:hAnsi="Times New Roman" w:cs="Times New Roman"/>
                <w:noProof/>
                <w:webHidden/>
                <w:sz w:val="24"/>
                <w:szCs w:val="24"/>
              </w:rPr>
              <w:instrText xml:space="preserve"> PAGEREF _Toc8199811 \h </w:instrText>
            </w:r>
            <w:r w:rsidR="001B298B" w:rsidRPr="001B298B">
              <w:rPr>
                <w:rFonts w:ascii="Times New Roman" w:hAnsi="Times New Roman" w:cs="Times New Roman"/>
                <w:noProof/>
                <w:webHidden/>
                <w:sz w:val="24"/>
                <w:szCs w:val="24"/>
              </w:rPr>
            </w:r>
            <w:r w:rsidR="001B298B" w:rsidRPr="001B298B">
              <w:rPr>
                <w:rFonts w:ascii="Times New Roman" w:hAnsi="Times New Roman" w:cs="Times New Roman"/>
                <w:noProof/>
                <w:webHidden/>
                <w:sz w:val="24"/>
                <w:szCs w:val="24"/>
              </w:rPr>
              <w:fldChar w:fldCharType="separate"/>
            </w:r>
            <w:r w:rsidR="001B298B">
              <w:rPr>
                <w:rFonts w:ascii="Times New Roman" w:hAnsi="Times New Roman" w:cs="Times New Roman"/>
                <w:noProof/>
                <w:webHidden/>
                <w:sz w:val="24"/>
                <w:szCs w:val="24"/>
              </w:rPr>
              <w:t>10</w:t>
            </w:r>
            <w:r w:rsidR="001B298B" w:rsidRPr="001B298B">
              <w:rPr>
                <w:rFonts w:ascii="Times New Roman" w:hAnsi="Times New Roman" w:cs="Times New Roman"/>
                <w:noProof/>
                <w:webHidden/>
                <w:sz w:val="24"/>
                <w:szCs w:val="24"/>
              </w:rPr>
              <w:fldChar w:fldCharType="end"/>
            </w:r>
          </w:hyperlink>
        </w:p>
        <w:p w:rsidR="001B298B" w:rsidRPr="001B298B" w:rsidRDefault="00985BFF" w:rsidP="001B298B">
          <w:pPr>
            <w:pStyle w:val="TOC3"/>
            <w:tabs>
              <w:tab w:val="right" w:leader="dot" w:pos="9350"/>
            </w:tabs>
            <w:spacing w:line="480" w:lineRule="auto"/>
            <w:rPr>
              <w:rFonts w:ascii="Times New Roman" w:eastAsiaTheme="minorEastAsia" w:hAnsi="Times New Roman" w:cs="Times New Roman"/>
              <w:noProof/>
              <w:sz w:val="24"/>
              <w:szCs w:val="24"/>
            </w:rPr>
          </w:pPr>
          <w:hyperlink w:anchor="_Toc8199812" w:history="1">
            <w:r w:rsidR="001B298B" w:rsidRPr="001B298B">
              <w:rPr>
                <w:rStyle w:val="Hyperlink"/>
                <w:rFonts w:ascii="Times New Roman" w:hAnsi="Times New Roman" w:cs="Times New Roman"/>
                <w:noProof/>
                <w:sz w:val="24"/>
                <w:szCs w:val="24"/>
              </w:rPr>
              <w:t>c.    HRC Sustainability in Operations.</w:t>
            </w:r>
            <w:r w:rsidR="001B298B" w:rsidRPr="001B298B">
              <w:rPr>
                <w:rFonts w:ascii="Times New Roman" w:hAnsi="Times New Roman" w:cs="Times New Roman"/>
                <w:noProof/>
                <w:webHidden/>
                <w:sz w:val="24"/>
                <w:szCs w:val="24"/>
              </w:rPr>
              <w:tab/>
            </w:r>
            <w:r w:rsidR="001B298B" w:rsidRPr="001B298B">
              <w:rPr>
                <w:rFonts w:ascii="Times New Roman" w:hAnsi="Times New Roman" w:cs="Times New Roman"/>
                <w:noProof/>
                <w:webHidden/>
                <w:sz w:val="24"/>
                <w:szCs w:val="24"/>
              </w:rPr>
              <w:fldChar w:fldCharType="begin"/>
            </w:r>
            <w:r w:rsidR="001B298B" w:rsidRPr="001B298B">
              <w:rPr>
                <w:rFonts w:ascii="Times New Roman" w:hAnsi="Times New Roman" w:cs="Times New Roman"/>
                <w:noProof/>
                <w:webHidden/>
                <w:sz w:val="24"/>
                <w:szCs w:val="24"/>
              </w:rPr>
              <w:instrText xml:space="preserve"> PAGEREF _Toc8199812 \h </w:instrText>
            </w:r>
            <w:r w:rsidR="001B298B" w:rsidRPr="001B298B">
              <w:rPr>
                <w:rFonts w:ascii="Times New Roman" w:hAnsi="Times New Roman" w:cs="Times New Roman"/>
                <w:noProof/>
                <w:webHidden/>
                <w:sz w:val="24"/>
                <w:szCs w:val="24"/>
              </w:rPr>
            </w:r>
            <w:r w:rsidR="001B298B" w:rsidRPr="001B298B">
              <w:rPr>
                <w:rFonts w:ascii="Times New Roman" w:hAnsi="Times New Roman" w:cs="Times New Roman"/>
                <w:noProof/>
                <w:webHidden/>
                <w:sz w:val="24"/>
                <w:szCs w:val="24"/>
              </w:rPr>
              <w:fldChar w:fldCharType="separate"/>
            </w:r>
            <w:r w:rsidR="001B298B">
              <w:rPr>
                <w:rFonts w:ascii="Times New Roman" w:hAnsi="Times New Roman" w:cs="Times New Roman"/>
                <w:noProof/>
                <w:webHidden/>
                <w:sz w:val="24"/>
                <w:szCs w:val="24"/>
              </w:rPr>
              <w:t>11</w:t>
            </w:r>
            <w:r w:rsidR="001B298B" w:rsidRPr="001B298B">
              <w:rPr>
                <w:rFonts w:ascii="Times New Roman" w:hAnsi="Times New Roman" w:cs="Times New Roman"/>
                <w:noProof/>
                <w:webHidden/>
                <w:sz w:val="24"/>
                <w:szCs w:val="24"/>
              </w:rPr>
              <w:fldChar w:fldCharType="end"/>
            </w:r>
          </w:hyperlink>
        </w:p>
        <w:p w:rsidR="001B298B" w:rsidRPr="001B298B" w:rsidRDefault="00985BFF" w:rsidP="001B298B">
          <w:pPr>
            <w:pStyle w:val="TOC2"/>
            <w:tabs>
              <w:tab w:val="right" w:leader="dot" w:pos="9350"/>
            </w:tabs>
            <w:spacing w:line="480" w:lineRule="auto"/>
            <w:rPr>
              <w:rFonts w:ascii="Times New Roman" w:eastAsiaTheme="minorEastAsia" w:hAnsi="Times New Roman" w:cs="Times New Roman"/>
              <w:noProof/>
              <w:sz w:val="24"/>
              <w:szCs w:val="24"/>
            </w:rPr>
          </w:pPr>
          <w:hyperlink w:anchor="_Toc8199813" w:history="1">
            <w:r w:rsidR="001B298B" w:rsidRPr="001B298B">
              <w:rPr>
                <w:rStyle w:val="Hyperlink"/>
                <w:rFonts w:ascii="Times New Roman" w:hAnsi="Times New Roman" w:cs="Times New Roman"/>
                <w:noProof/>
                <w:sz w:val="24"/>
                <w:szCs w:val="24"/>
              </w:rPr>
              <w:t>Quality at BMW.</w:t>
            </w:r>
            <w:r w:rsidR="001B298B" w:rsidRPr="001B298B">
              <w:rPr>
                <w:rFonts w:ascii="Times New Roman" w:hAnsi="Times New Roman" w:cs="Times New Roman"/>
                <w:noProof/>
                <w:webHidden/>
                <w:sz w:val="24"/>
                <w:szCs w:val="24"/>
              </w:rPr>
              <w:tab/>
            </w:r>
            <w:r w:rsidR="001B298B" w:rsidRPr="001B298B">
              <w:rPr>
                <w:rFonts w:ascii="Times New Roman" w:hAnsi="Times New Roman" w:cs="Times New Roman"/>
                <w:noProof/>
                <w:webHidden/>
                <w:sz w:val="24"/>
                <w:szCs w:val="24"/>
              </w:rPr>
              <w:fldChar w:fldCharType="begin"/>
            </w:r>
            <w:r w:rsidR="001B298B" w:rsidRPr="001B298B">
              <w:rPr>
                <w:rFonts w:ascii="Times New Roman" w:hAnsi="Times New Roman" w:cs="Times New Roman"/>
                <w:noProof/>
                <w:webHidden/>
                <w:sz w:val="24"/>
                <w:szCs w:val="24"/>
              </w:rPr>
              <w:instrText xml:space="preserve"> PAGEREF _Toc8199813 \h </w:instrText>
            </w:r>
            <w:r w:rsidR="001B298B" w:rsidRPr="001B298B">
              <w:rPr>
                <w:rFonts w:ascii="Times New Roman" w:hAnsi="Times New Roman" w:cs="Times New Roman"/>
                <w:noProof/>
                <w:webHidden/>
                <w:sz w:val="24"/>
                <w:szCs w:val="24"/>
              </w:rPr>
            </w:r>
            <w:r w:rsidR="001B298B" w:rsidRPr="001B298B">
              <w:rPr>
                <w:rFonts w:ascii="Times New Roman" w:hAnsi="Times New Roman" w:cs="Times New Roman"/>
                <w:noProof/>
                <w:webHidden/>
                <w:sz w:val="24"/>
                <w:szCs w:val="24"/>
              </w:rPr>
              <w:fldChar w:fldCharType="separate"/>
            </w:r>
            <w:r w:rsidR="001B298B">
              <w:rPr>
                <w:rFonts w:ascii="Times New Roman" w:hAnsi="Times New Roman" w:cs="Times New Roman"/>
                <w:noProof/>
                <w:webHidden/>
                <w:sz w:val="24"/>
                <w:szCs w:val="24"/>
              </w:rPr>
              <w:t>11</w:t>
            </w:r>
            <w:r w:rsidR="001B298B" w:rsidRPr="001B298B">
              <w:rPr>
                <w:rFonts w:ascii="Times New Roman" w:hAnsi="Times New Roman" w:cs="Times New Roman"/>
                <w:noProof/>
                <w:webHidden/>
                <w:sz w:val="24"/>
                <w:szCs w:val="24"/>
              </w:rPr>
              <w:fldChar w:fldCharType="end"/>
            </w:r>
          </w:hyperlink>
        </w:p>
        <w:p w:rsidR="001B298B" w:rsidRPr="001B298B" w:rsidRDefault="00985BFF" w:rsidP="001B298B">
          <w:pPr>
            <w:pStyle w:val="TOC2"/>
            <w:tabs>
              <w:tab w:val="right" w:leader="dot" w:pos="9350"/>
            </w:tabs>
            <w:spacing w:line="480" w:lineRule="auto"/>
            <w:rPr>
              <w:rFonts w:ascii="Times New Roman" w:eastAsiaTheme="minorEastAsia" w:hAnsi="Times New Roman" w:cs="Times New Roman"/>
              <w:noProof/>
              <w:sz w:val="24"/>
              <w:szCs w:val="24"/>
            </w:rPr>
          </w:pPr>
          <w:hyperlink w:anchor="_Toc8199814" w:history="1">
            <w:r w:rsidR="001B298B" w:rsidRPr="001B298B">
              <w:rPr>
                <w:rStyle w:val="Hyperlink"/>
                <w:rFonts w:ascii="Times New Roman" w:hAnsi="Times New Roman" w:cs="Times New Roman"/>
                <w:noProof/>
                <w:sz w:val="24"/>
                <w:szCs w:val="24"/>
              </w:rPr>
              <w:t>BMW’s Capacity Planning.</w:t>
            </w:r>
            <w:r w:rsidR="001B298B" w:rsidRPr="001B298B">
              <w:rPr>
                <w:rFonts w:ascii="Times New Roman" w:hAnsi="Times New Roman" w:cs="Times New Roman"/>
                <w:noProof/>
                <w:webHidden/>
                <w:sz w:val="24"/>
                <w:szCs w:val="24"/>
              </w:rPr>
              <w:tab/>
            </w:r>
            <w:r w:rsidR="001B298B" w:rsidRPr="001B298B">
              <w:rPr>
                <w:rFonts w:ascii="Times New Roman" w:hAnsi="Times New Roman" w:cs="Times New Roman"/>
                <w:noProof/>
                <w:webHidden/>
                <w:sz w:val="24"/>
                <w:szCs w:val="24"/>
              </w:rPr>
              <w:fldChar w:fldCharType="begin"/>
            </w:r>
            <w:r w:rsidR="001B298B" w:rsidRPr="001B298B">
              <w:rPr>
                <w:rFonts w:ascii="Times New Roman" w:hAnsi="Times New Roman" w:cs="Times New Roman"/>
                <w:noProof/>
                <w:webHidden/>
                <w:sz w:val="24"/>
                <w:szCs w:val="24"/>
              </w:rPr>
              <w:instrText xml:space="preserve"> PAGEREF _Toc8199814 \h </w:instrText>
            </w:r>
            <w:r w:rsidR="001B298B" w:rsidRPr="001B298B">
              <w:rPr>
                <w:rFonts w:ascii="Times New Roman" w:hAnsi="Times New Roman" w:cs="Times New Roman"/>
                <w:noProof/>
                <w:webHidden/>
                <w:sz w:val="24"/>
                <w:szCs w:val="24"/>
              </w:rPr>
            </w:r>
            <w:r w:rsidR="001B298B" w:rsidRPr="001B298B">
              <w:rPr>
                <w:rFonts w:ascii="Times New Roman" w:hAnsi="Times New Roman" w:cs="Times New Roman"/>
                <w:noProof/>
                <w:webHidden/>
                <w:sz w:val="24"/>
                <w:szCs w:val="24"/>
              </w:rPr>
              <w:fldChar w:fldCharType="separate"/>
            </w:r>
            <w:r w:rsidR="001B298B">
              <w:rPr>
                <w:rFonts w:ascii="Times New Roman" w:hAnsi="Times New Roman" w:cs="Times New Roman"/>
                <w:noProof/>
                <w:webHidden/>
                <w:sz w:val="24"/>
                <w:szCs w:val="24"/>
              </w:rPr>
              <w:t>13</w:t>
            </w:r>
            <w:r w:rsidR="001B298B" w:rsidRPr="001B298B">
              <w:rPr>
                <w:rFonts w:ascii="Times New Roman" w:hAnsi="Times New Roman" w:cs="Times New Roman"/>
                <w:noProof/>
                <w:webHidden/>
                <w:sz w:val="24"/>
                <w:szCs w:val="24"/>
              </w:rPr>
              <w:fldChar w:fldCharType="end"/>
            </w:r>
          </w:hyperlink>
        </w:p>
        <w:p w:rsidR="001B298B" w:rsidRPr="001B298B" w:rsidRDefault="00985BFF" w:rsidP="001B298B">
          <w:pPr>
            <w:pStyle w:val="TOC2"/>
            <w:tabs>
              <w:tab w:val="right" w:leader="dot" w:pos="9350"/>
            </w:tabs>
            <w:spacing w:line="480" w:lineRule="auto"/>
            <w:rPr>
              <w:rFonts w:ascii="Times New Roman" w:eastAsiaTheme="minorEastAsia" w:hAnsi="Times New Roman" w:cs="Times New Roman"/>
              <w:noProof/>
              <w:sz w:val="24"/>
              <w:szCs w:val="24"/>
            </w:rPr>
          </w:pPr>
          <w:hyperlink w:anchor="_Toc8199815" w:history="1">
            <w:r w:rsidR="001B298B" w:rsidRPr="001B298B">
              <w:rPr>
                <w:rStyle w:val="Hyperlink"/>
                <w:rFonts w:ascii="Times New Roman" w:hAnsi="Times New Roman" w:cs="Times New Roman"/>
                <w:noProof/>
                <w:sz w:val="24"/>
                <w:szCs w:val="24"/>
              </w:rPr>
              <w:t>BMW Supply Chain.</w:t>
            </w:r>
            <w:r w:rsidR="001B298B" w:rsidRPr="001B298B">
              <w:rPr>
                <w:rFonts w:ascii="Times New Roman" w:hAnsi="Times New Roman" w:cs="Times New Roman"/>
                <w:noProof/>
                <w:webHidden/>
                <w:sz w:val="24"/>
                <w:szCs w:val="24"/>
              </w:rPr>
              <w:tab/>
            </w:r>
            <w:r w:rsidR="001B298B" w:rsidRPr="001B298B">
              <w:rPr>
                <w:rFonts w:ascii="Times New Roman" w:hAnsi="Times New Roman" w:cs="Times New Roman"/>
                <w:noProof/>
                <w:webHidden/>
                <w:sz w:val="24"/>
                <w:szCs w:val="24"/>
              </w:rPr>
              <w:fldChar w:fldCharType="begin"/>
            </w:r>
            <w:r w:rsidR="001B298B" w:rsidRPr="001B298B">
              <w:rPr>
                <w:rFonts w:ascii="Times New Roman" w:hAnsi="Times New Roman" w:cs="Times New Roman"/>
                <w:noProof/>
                <w:webHidden/>
                <w:sz w:val="24"/>
                <w:szCs w:val="24"/>
              </w:rPr>
              <w:instrText xml:space="preserve"> PAGEREF _Toc8199815 \h </w:instrText>
            </w:r>
            <w:r w:rsidR="001B298B" w:rsidRPr="001B298B">
              <w:rPr>
                <w:rFonts w:ascii="Times New Roman" w:hAnsi="Times New Roman" w:cs="Times New Roman"/>
                <w:noProof/>
                <w:webHidden/>
                <w:sz w:val="24"/>
                <w:szCs w:val="24"/>
              </w:rPr>
            </w:r>
            <w:r w:rsidR="001B298B" w:rsidRPr="001B298B">
              <w:rPr>
                <w:rFonts w:ascii="Times New Roman" w:hAnsi="Times New Roman" w:cs="Times New Roman"/>
                <w:noProof/>
                <w:webHidden/>
                <w:sz w:val="24"/>
                <w:szCs w:val="24"/>
              </w:rPr>
              <w:fldChar w:fldCharType="separate"/>
            </w:r>
            <w:r w:rsidR="001B298B">
              <w:rPr>
                <w:rFonts w:ascii="Times New Roman" w:hAnsi="Times New Roman" w:cs="Times New Roman"/>
                <w:noProof/>
                <w:webHidden/>
                <w:sz w:val="24"/>
                <w:szCs w:val="24"/>
              </w:rPr>
              <w:t>13</w:t>
            </w:r>
            <w:r w:rsidR="001B298B" w:rsidRPr="001B298B">
              <w:rPr>
                <w:rFonts w:ascii="Times New Roman" w:hAnsi="Times New Roman" w:cs="Times New Roman"/>
                <w:noProof/>
                <w:webHidden/>
                <w:sz w:val="24"/>
                <w:szCs w:val="24"/>
              </w:rPr>
              <w:fldChar w:fldCharType="end"/>
            </w:r>
          </w:hyperlink>
        </w:p>
        <w:p w:rsidR="001B298B" w:rsidRPr="001B298B" w:rsidRDefault="00985BFF" w:rsidP="001B298B">
          <w:pPr>
            <w:pStyle w:val="TOC2"/>
            <w:tabs>
              <w:tab w:val="right" w:leader="dot" w:pos="9350"/>
            </w:tabs>
            <w:spacing w:line="480" w:lineRule="auto"/>
            <w:rPr>
              <w:rFonts w:ascii="Times New Roman" w:eastAsiaTheme="minorEastAsia" w:hAnsi="Times New Roman" w:cs="Times New Roman"/>
              <w:noProof/>
              <w:sz w:val="24"/>
              <w:szCs w:val="24"/>
            </w:rPr>
          </w:pPr>
          <w:hyperlink w:anchor="_Toc8199816" w:history="1">
            <w:r w:rsidR="001B298B" w:rsidRPr="001B298B">
              <w:rPr>
                <w:rStyle w:val="Hyperlink"/>
                <w:rFonts w:ascii="Times New Roman" w:hAnsi="Times New Roman" w:cs="Times New Roman"/>
                <w:noProof/>
                <w:sz w:val="24"/>
                <w:szCs w:val="24"/>
              </w:rPr>
              <w:t>Conclusion.</w:t>
            </w:r>
            <w:r w:rsidR="001B298B" w:rsidRPr="001B298B">
              <w:rPr>
                <w:rFonts w:ascii="Times New Roman" w:hAnsi="Times New Roman" w:cs="Times New Roman"/>
                <w:noProof/>
                <w:webHidden/>
                <w:sz w:val="24"/>
                <w:szCs w:val="24"/>
              </w:rPr>
              <w:tab/>
            </w:r>
            <w:r w:rsidR="001B298B" w:rsidRPr="001B298B">
              <w:rPr>
                <w:rFonts w:ascii="Times New Roman" w:hAnsi="Times New Roman" w:cs="Times New Roman"/>
                <w:noProof/>
                <w:webHidden/>
                <w:sz w:val="24"/>
                <w:szCs w:val="24"/>
              </w:rPr>
              <w:fldChar w:fldCharType="begin"/>
            </w:r>
            <w:r w:rsidR="001B298B" w:rsidRPr="001B298B">
              <w:rPr>
                <w:rFonts w:ascii="Times New Roman" w:hAnsi="Times New Roman" w:cs="Times New Roman"/>
                <w:noProof/>
                <w:webHidden/>
                <w:sz w:val="24"/>
                <w:szCs w:val="24"/>
              </w:rPr>
              <w:instrText xml:space="preserve"> PAGEREF _Toc8199816 \h </w:instrText>
            </w:r>
            <w:r w:rsidR="001B298B" w:rsidRPr="001B298B">
              <w:rPr>
                <w:rFonts w:ascii="Times New Roman" w:hAnsi="Times New Roman" w:cs="Times New Roman"/>
                <w:noProof/>
                <w:webHidden/>
                <w:sz w:val="24"/>
                <w:szCs w:val="24"/>
              </w:rPr>
            </w:r>
            <w:r w:rsidR="001B298B" w:rsidRPr="001B298B">
              <w:rPr>
                <w:rFonts w:ascii="Times New Roman" w:hAnsi="Times New Roman" w:cs="Times New Roman"/>
                <w:noProof/>
                <w:webHidden/>
                <w:sz w:val="24"/>
                <w:szCs w:val="24"/>
              </w:rPr>
              <w:fldChar w:fldCharType="separate"/>
            </w:r>
            <w:r w:rsidR="001B298B">
              <w:rPr>
                <w:rFonts w:ascii="Times New Roman" w:hAnsi="Times New Roman" w:cs="Times New Roman"/>
                <w:noProof/>
                <w:webHidden/>
                <w:sz w:val="24"/>
                <w:szCs w:val="24"/>
              </w:rPr>
              <w:t>15</w:t>
            </w:r>
            <w:r w:rsidR="001B298B" w:rsidRPr="001B298B">
              <w:rPr>
                <w:rFonts w:ascii="Times New Roman" w:hAnsi="Times New Roman" w:cs="Times New Roman"/>
                <w:noProof/>
                <w:webHidden/>
                <w:sz w:val="24"/>
                <w:szCs w:val="24"/>
              </w:rPr>
              <w:fldChar w:fldCharType="end"/>
            </w:r>
          </w:hyperlink>
        </w:p>
        <w:p w:rsidR="001B298B" w:rsidRDefault="001B298B" w:rsidP="001B298B">
          <w:pPr>
            <w:spacing w:line="480" w:lineRule="auto"/>
            <w:rPr>
              <w:rFonts w:ascii="Times New Roman" w:hAnsi="Times New Roman" w:cs="Times New Roman"/>
              <w:b/>
              <w:bCs/>
              <w:noProof/>
              <w:sz w:val="24"/>
              <w:szCs w:val="24"/>
            </w:rPr>
          </w:pPr>
          <w:r w:rsidRPr="001B298B">
            <w:rPr>
              <w:rFonts w:ascii="Times New Roman" w:hAnsi="Times New Roman" w:cs="Times New Roman"/>
              <w:b/>
              <w:bCs/>
              <w:noProof/>
              <w:sz w:val="24"/>
              <w:szCs w:val="24"/>
            </w:rPr>
            <w:fldChar w:fldCharType="end"/>
          </w:r>
        </w:p>
        <w:p w:rsidR="001B298B" w:rsidRPr="001B298B" w:rsidRDefault="00985BFF" w:rsidP="001B298B">
          <w:pPr>
            <w:spacing w:line="480" w:lineRule="auto"/>
            <w:rPr>
              <w:rFonts w:ascii="Times New Roman" w:hAnsi="Times New Roman" w:cs="Times New Roman"/>
              <w:b/>
              <w:bCs/>
              <w:noProof/>
              <w:sz w:val="24"/>
              <w:szCs w:val="24"/>
            </w:rPr>
          </w:pPr>
        </w:p>
      </w:sdtContent>
    </w:sdt>
    <w:p w:rsidR="004C4F54" w:rsidRPr="001B298B" w:rsidRDefault="004C4F54" w:rsidP="001B298B">
      <w:pPr>
        <w:pStyle w:val="Heading1"/>
        <w:spacing w:line="480" w:lineRule="auto"/>
        <w:jc w:val="center"/>
        <w:rPr>
          <w:rFonts w:ascii="Times New Roman" w:hAnsi="Times New Roman" w:cs="Times New Roman"/>
          <w:color w:val="000000" w:themeColor="text1"/>
          <w:sz w:val="24"/>
          <w:szCs w:val="24"/>
        </w:rPr>
      </w:pPr>
      <w:r w:rsidRPr="001B298B">
        <w:rPr>
          <w:rFonts w:ascii="Times New Roman" w:hAnsi="Times New Roman" w:cs="Times New Roman"/>
          <w:color w:val="000000" w:themeColor="text1"/>
          <w:sz w:val="24"/>
          <w:szCs w:val="24"/>
        </w:rPr>
        <w:lastRenderedPageBreak/>
        <w:t>Operations Report on BMW Company.</w:t>
      </w:r>
      <w:bookmarkEnd w:id="0"/>
    </w:p>
    <w:p w:rsidR="004C4F54" w:rsidRPr="001B298B" w:rsidRDefault="004C4F54" w:rsidP="001B298B">
      <w:pPr>
        <w:pStyle w:val="Heading2"/>
        <w:spacing w:line="480" w:lineRule="auto"/>
        <w:jc w:val="center"/>
        <w:rPr>
          <w:color w:val="000000" w:themeColor="text1"/>
          <w:sz w:val="24"/>
          <w:szCs w:val="24"/>
        </w:rPr>
      </w:pPr>
      <w:bookmarkStart w:id="1" w:name="_Toc8199802"/>
      <w:r w:rsidRPr="001B298B">
        <w:rPr>
          <w:color w:val="000000" w:themeColor="text1"/>
          <w:sz w:val="24"/>
          <w:szCs w:val="24"/>
        </w:rPr>
        <w:t>Introduction.</w:t>
      </w:r>
      <w:bookmarkEnd w:id="1"/>
    </w:p>
    <w:p w:rsidR="004C4F54" w:rsidRPr="001B298B" w:rsidRDefault="007C50D0"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Bayerische Motoren Werke (</w:t>
      </w:r>
      <w:r w:rsidR="004C4F54" w:rsidRPr="001B298B">
        <w:rPr>
          <w:rFonts w:ascii="Times New Roman" w:hAnsi="Times New Roman" w:cs="Times New Roman"/>
          <w:sz w:val="24"/>
          <w:szCs w:val="24"/>
        </w:rPr>
        <w:t>BWM</w:t>
      </w:r>
      <w:r w:rsidRPr="001B298B">
        <w:rPr>
          <w:rFonts w:ascii="Times New Roman" w:hAnsi="Times New Roman" w:cs="Times New Roman"/>
          <w:sz w:val="24"/>
          <w:szCs w:val="24"/>
        </w:rPr>
        <w:t>)</w:t>
      </w:r>
      <w:r w:rsidR="004C4F54" w:rsidRPr="001B298B">
        <w:rPr>
          <w:rFonts w:ascii="Times New Roman" w:hAnsi="Times New Roman" w:cs="Times New Roman"/>
          <w:sz w:val="24"/>
          <w:szCs w:val="24"/>
        </w:rPr>
        <w:t xml:space="preserve"> is a German </w:t>
      </w:r>
      <w:r w:rsidRPr="001B298B">
        <w:rPr>
          <w:rFonts w:ascii="Times New Roman" w:hAnsi="Times New Roman" w:cs="Times New Roman"/>
          <w:sz w:val="24"/>
          <w:szCs w:val="24"/>
        </w:rPr>
        <w:t>founded</w:t>
      </w:r>
      <w:r w:rsidR="004C4F54" w:rsidRPr="001B298B">
        <w:rPr>
          <w:rFonts w:ascii="Times New Roman" w:hAnsi="Times New Roman" w:cs="Times New Roman"/>
          <w:sz w:val="24"/>
          <w:szCs w:val="24"/>
        </w:rPr>
        <w:t xml:space="preserve"> automobile </w:t>
      </w:r>
      <w:r w:rsidRPr="001B298B">
        <w:rPr>
          <w:rFonts w:ascii="Times New Roman" w:hAnsi="Times New Roman" w:cs="Times New Roman"/>
          <w:sz w:val="24"/>
          <w:szCs w:val="24"/>
        </w:rPr>
        <w:t>engineering</w:t>
      </w:r>
      <w:r w:rsidR="004C4F54" w:rsidRPr="001B298B">
        <w:rPr>
          <w:rFonts w:ascii="Times New Roman" w:hAnsi="Times New Roman" w:cs="Times New Roman"/>
          <w:sz w:val="24"/>
          <w:szCs w:val="24"/>
        </w:rPr>
        <w:t xml:space="preserve"> company. Currently, BMW is best known for its excellence in manufacturing and production of cars and motorcycles. Majority of BMW products are shipped under the BMW Motorrad. The company operates varied business segments which include motorcycles, automotive, financial services, in addition to other key segments. The motorcycle department pays attention to the provision of premium services. The automobile segment deals with the development, manufacturing, assembling, as well as selling of cars under different brands with BMW inclusive (Tate, Bals, &amp; Ellram</w:t>
      </w:r>
      <w:r w:rsidR="00B3773B" w:rsidRPr="001B298B">
        <w:rPr>
          <w:rFonts w:ascii="Times New Roman" w:hAnsi="Times New Roman" w:cs="Times New Roman"/>
          <w:sz w:val="24"/>
          <w:szCs w:val="24"/>
        </w:rPr>
        <w:t>,</w:t>
      </w:r>
      <w:r w:rsidR="004C4F54" w:rsidRPr="001B298B">
        <w:rPr>
          <w:rFonts w:ascii="Times New Roman" w:hAnsi="Times New Roman" w:cs="Times New Roman"/>
          <w:sz w:val="24"/>
          <w:szCs w:val="24"/>
        </w:rPr>
        <w:t xml:space="preserve"> 2018</w:t>
      </w:r>
      <w:r w:rsidR="00B3773B" w:rsidRPr="001B298B">
        <w:rPr>
          <w:rFonts w:ascii="Times New Roman" w:hAnsi="Times New Roman" w:cs="Times New Roman"/>
          <w:sz w:val="24"/>
          <w:szCs w:val="24"/>
        </w:rPr>
        <w:t>, P. 45</w:t>
      </w:r>
      <w:r w:rsidR="004C4F54" w:rsidRPr="001B298B">
        <w:rPr>
          <w:rFonts w:ascii="Times New Roman" w:hAnsi="Times New Roman" w:cs="Times New Roman"/>
          <w:sz w:val="24"/>
          <w:szCs w:val="24"/>
        </w:rPr>
        <w:t>). The financial services segment operates by offering credit financing, as well as leasing and other related services to its retail customers. Through its able management and substantial huma</w:t>
      </w:r>
      <w:r w:rsidR="006B6DD0">
        <w:rPr>
          <w:rFonts w:ascii="Times New Roman" w:hAnsi="Times New Roman" w:cs="Times New Roman"/>
          <w:sz w:val="24"/>
          <w:szCs w:val="24"/>
        </w:rPr>
        <w:t xml:space="preserve">n resource, </w:t>
      </w:r>
      <w:r w:rsidR="006B6DD0" w:rsidRPr="001B298B">
        <w:rPr>
          <w:rFonts w:ascii="Times New Roman" w:hAnsi="Times New Roman" w:cs="Times New Roman"/>
          <w:sz w:val="24"/>
          <w:szCs w:val="24"/>
        </w:rPr>
        <w:t>BMW</w:t>
      </w:r>
      <w:r w:rsidR="004C4F54" w:rsidRPr="001B298B">
        <w:rPr>
          <w:rFonts w:ascii="Times New Roman" w:hAnsi="Times New Roman" w:cs="Times New Roman"/>
          <w:sz w:val="24"/>
          <w:szCs w:val="24"/>
        </w:rPr>
        <w:t xml:space="preserve"> has been competent in both domestic and global automobile industries. The firm has attained a good reputation for its customers domestically and overseas. BMW’s ambition for improved performance has served as the basis for its success. This study offers an exemplary operational report on the BMW Company via an acute examination of its core processes.</w:t>
      </w:r>
    </w:p>
    <w:p w:rsidR="004C4F54" w:rsidRPr="001B298B" w:rsidRDefault="004C4F54" w:rsidP="001B298B">
      <w:pPr>
        <w:pStyle w:val="Heading2"/>
        <w:spacing w:line="480" w:lineRule="auto"/>
        <w:jc w:val="center"/>
        <w:rPr>
          <w:sz w:val="24"/>
          <w:szCs w:val="24"/>
        </w:rPr>
      </w:pPr>
      <w:bookmarkStart w:id="2" w:name="_Toc8199803"/>
      <w:r w:rsidRPr="001B298B">
        <w:rPr>
          <w:sz w:val="24"/>
          <w:szCs w:val="24"/>
        </w:rPr>
        <w:t>Background of the BMW Company</w:t>
      </w:r>
      <w:bookmarkEnd w:id="2"/>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 xml:space="preserve">The current performance and reputation of the BMW </w:t>
      </w:r>
      <w:r w:rsidR="006B6DD0" w:rsidRPr="001B298B">
        <w:rPr>
          <w:rFonts w:ascii="Times New Roman" w:hAnsi="Times New Roman" w:cs="Times New Roman"/>
          <w:sz w:val="24"/>
          <w:szCs w:val="24"/>
        </w:rPr>
        <w:t>Company</w:t>
      </w:r>
      <w:r w:rsidRPr="001B298B">
        <w:rPr>
          <w:rFonts w:ascii="Times New Roman" w:hAnsi="Times New Roman" w:cs="Times New Roman"/>
          <w:sz w:val="24"/>
          <w:szCs w:val="24"/>
        </w:rPr>
        <w:t xml:space="preserve"> make it one of the greatest automobile manufacturers in Germany and overseas. BMW</w:t>
      </w:r>
      <w:r w:rsidR="006B6DD0">
        <w:rPr>
          <w:rFonts w:ascii="Times New Roman" w:hAnsi="Times New Roman" w:cs="Times New Roman"/>
          <w:sz w:val="24"/>
          <w:szCs w:val="24"/>
        </w:rPr>
        <w:t>’s</w:t>
      </w:r>
      <w:r w:rsidRPr="001B298B">
        <w:rPr>
          <w:rFonts w:ascii="Times New Roman" w:hAnsi="Times New Roman" w:cs="Times New Roman"/>
          <w:sz w:val="24"/>
          <w:szCs w:val="24"/>
        </w:rPr>
        <w:t xml:space="preserve"> originality is linked with the varied models developed in the last two decades. </w:t>
      </w:r>
      <w:r w:rsidR="006B6DD0" w:rsidRPr="001B298B">
        <w:rPr>
          <w:rFonts w:ascii="Times New Roman" w:hAnsi="Times New Roman" w:cs="Times New Roman"/>
          <w:sz w:val="24"/>
          <w:szCs w:val="24"/>
        </w:rPr>
        <w:t>Franz Josef Popp, Karl Rapp, and Camilo Castiglioni established the BMW Company in 1916</w:t>
      </w:r>
      <w:r w:rsidRPr="001B298B">
        <w:rPr>
          <w:rFonts w:ascii="Times New Roman" w:hAnsi="Times New Roman" w:cs="Times New Roman"/>
          <w:sz w:val="24"/>
          <w:szCs w:val="24"/>
        </w:rPr>
        <w:t xml:space="preserve">. It is headquartered in Munich, Bavaria </w:t>
      </w:r>
      <w:r w:rsidRPr="001B298B">
        <w:rPr>
          <w:rFonts w:ascii="Times New Roman" w:hAnsi="Times New Roman" w:cs="Times New Roman"/>
          <w:sz w:val="24"/>
          <w:szCs w:val="24"/>
        </w:rPr>
        <w:lastRenderedPageBreak/>
        <w:t>(Tate et al.</w:t>
      </w:r>
      <w:r w:rsidR="00B3773B" w:rsidRPr="001B298B">
        <w:rPr>
          <w:rFonts w:ascii="Times New Roman" w:hAnsi="Times New Roman" w:cs="Times New Roman"/>
          <w:sz w:val="24"/>
          <w:szCs w:val="24"/>
        </w:rPr>
        <w:t>,</w:t>
      </w:r>
      <w:r w:rsidRPr="001B298B">
        <w:rPr>
          <w:rFonts w:ascii="Times New Roman" w:hAnsi="Times New Roman" w:cs="Times New Roman"/>
          <w:sz w:val="24"/>
          <w:szCs w:val="24"/>
        </w:rPr>
        <w:t xml:space="preserve"> 2018</w:t>
      </w:r>
      <w:r w:rsidR="00B3773B" w:rsidRPr="001B298B">
        <w:rPr>
          <w:rFonts w:ascii="Times New Roman" w:hAnsi="Times New Roman" w:cs="Times New Roman"/>
          <w:sz w:val="24"/>
          <w:szCs w:val="24"/>
        </w:rPr>
        <w:t>, P. 84</w:t>
      </w:r>
      <w:r w:rsidRPr="001B298B">
        <w:rPr>
          <w:rFonts w:ascii="Times New Roman" w:hAnsi="Times New Roman" w:cs="Times New Roman"/>
          <w:sz w:val="24"/>
          <w:szCs w:val="24"/>
        </w:rPr>
        <w:t>). Since its establishment, the company has made an effort to become one of the most reputable top performers in the automobile industry. In 1917, the company endeavored to manufacture aircraft. However, in 1918, the company was forced to shift from aircraft-engine production as a requirement from the terms and conditions of t</w:t>
      </w:r>
      <w:r w:rsidR="006B6DD0">
        <w:rPr>
          <w:rFonts w:ascii="Times New Roman" w:hAnsi="Times New Roman" w:cs="Times New Roman"/>
          <w:sz w:val="24"/>
          <w:szCs w:val="24"/>
        </w:rPr>
        <w:t xml:space="preserve">he Versailles Armistice Treaty. The shift </w:t>
      </w:r>
      <w:r w:rsidRPr="001B298B">
        <w:rPr>
          <w:rFonts w:ascii="Times New Roman" w:hAnsi="Times New Roman" w:cs="Times New Roman"/>
          <w:sz w:val="24"/>
          <w:szCs w:val="24"/>
        </w:rPr>
        <w:t>occurred as a result of Germany loss during the World War I. Due to this challenge in producing aircraft-engine, the company shifted to produce motorcycles in 1923, and later on, the production of automobiles in 1928 (Tate et al.</w:t>
      </w:r>
      <w:r w:rsidR="00B3773B" w:rsidRPr="001B298B">
        <w:rPr>
          <w:rFonts w:ascii="Times New Roman" w:hAnsi="Times New Roman" w:cs="Times New Roman"/>
          <w:sz w:val="24"/>
          <w:szCs w:val="24"/>
        </w:rPr>
        <w:t>,</w:t>
      </w:r>
      <w:r w:rsidRPr="001B298B">
        <w:rPr>
          <w:rFonts w:ascii="Times New Roman" w:hAnsi="Times New Roman" w:cs="Times New Roman"/>
          <w:sz w:val="24"/>
          <w:szCs w:val="24"/>
        </w:rPr>
        <w:t xml:space="preserve"> 2018). After attaining full venture in the automobile industry, BMW </w:t>
      </w:r>
      <w:r w:rsidR="006B6DD0" w:rsidRPr="001B298B">
        <w:rPr>
          <w:rFonts w:ascii="Times New Roman" w:hAnsi="Times New Roman" w:cs="Times New Roman"/>
          <w:sz w:val="24"/>
          <w:szCs w:val="24"/>
        </w:rPr>
        <w:t>Company</w:t>
      </w:r>
      <w:r w:rsidRPr="001B298B">
        <w:rPr>
          <w:rFonts w:ascii="Times New Roman" w:hAnsi="Times New Roman" w:cs="Times New Roman"/>
          <w:sz w:val="24"/>
          <w:szCs w:val="24"/>
        </w:rPr>
        <w:t xml:space="preserve"> produced its first car named Dixi, which was founded on Austin 7 as well as licensed from the Austin Motor Company in Birmingham. Over the years</w:t>
      </w:r>
      <w:r w:rsidR="006B6DD0">
        <w:rPr>
          <w:rFonts w:ascii="Times New Roman" w:hAnsi="Times New Roman" w:cs="Times New Roman"/>
          <w:sz w:val="24"/>
          <w:szCs w:val="24"/>
        </w:rPr>
        <w:t>,</w:t>
      </w:r>
      <w:r w:rsidRPr="001B298B">
        <w:rPr>
          <w:rFonts w:ascii="Times New Roman" w:hAnsi="Times New Roman" w:cs="Times New Roman"/>
          <w:sz w:val="24"/>
          <w:szCs w:val="24"/>
        </w:rPr>
        <w:t xml:space="preserve"> the company has been making an inevitable effort to boost its competitiveness and attain a reputable market share in the global automobile sector. In 2012, the BMW </w:t>
      </w:r>
      <w:r w:rsidR="006B6DD0" w:rsidRPr="001B298B">
        <w:rPr>
          <w:rFonts w:ascii="Times New Roman" w:hAnsi="Times New Roman" w:cs="Times New Roman"/>
          <w:sz w:val="24"/>
          <w:szCs w:val="24"/>
        </w:rPr>
        <w:t>Company</w:t>
      </w:r>
      <w:r w:rsidRPr="001B298B">
        <w:rPr>
          <w:rFonts w:ascii="Times New Roman" w:hAnsi="Times New Roman" w:cs="Times New Roman"/>
          <w:sz w:val="24"/>
          <w:szCs w:val="24"/>
        </w:rPr>
        <w:t xml:space="preserve"> was highly embraced and listed as one of the most reputable companies in the world by Forbers.com after holding about 60% of the total surveys. BMW Group </w:t>
      </w:r>
      <w:r w:rsidR="007C50D0" w:rsidRPr="001B298B">
        <w:rPr>
          <w:rFonts w:ascii="Times New Roman" w:hAnsi="Times New Roman" w:cs="Times New Roman"/>
          <w:sz w:val="24"/>
          <w:szCs w:val="24"/>
        </w:rPr>
        <w:t>has over</w:t>
      </w:r>
      <w:r w:rsidRPr="001B298B">
        <w:rPr>
          <w:rFonts w:ascii="Times New Roman" w:hAnsi="Times New Roman" w:cs="Times New Roman"/>
          <w:sz w:val="24"/>
          <w:szCs w:val="24"/>
        </w:rPr>
        <w:t xml:space="preserve"> 1 million </w:t>
      </w:r>
      <w:r w:rsidR="00B3773B" w:rsidRPr="001B298B">
        <w:rPr>
          <w:rFonts w:ascii="Times New Roman" w:hAnsi="Times New Roman" w:cs="Times New Roman"/>
          <w:sz w:val="24"/>
          <w:szCs w:val="24"/>
        </w:rPr>
        <w:t>workers</w:t>
      </w:r>
      <w:r w:rsidRPr="001B298B">
        <w:rPr>
          <w:rFonts w:ascii="Times New Roman" w:hAnsi="Times New Roman" w:cs="Times New Roman"/>
          <w:sz w:val="24"/>
          <w:szCs w:val="24"/>
        </w:rPr>
        <w:t xml:space="preserve"> in more than 40 countries</w:t>
      </w:r>
      <w:r w:rsidR="00B3773B" w:rsidRPr="001B298B">
        <w:rPr>
          <w:rFonts w:ascii="Times New Roman" w:hAnsi="Times New Roman" w:cs="Times New Roman"/>
          <w:sz w:val="24"/>
          <w:szCs w:val="24"/>
        </w:rPr>
        <w:t xml:space="preserve"> (Mariel &amp; Minner, 2015, P.35)</w:t>
      </w:r>
      <w:r w:rsidRPr="001B298B">
        <w:rPr>
          <w:rFonts w:ascii="Times New Roman" w:hAnsi="Times New Roman" w:cs="Times New Roman"/>
          <w:sz w:val="24"/>
          <w:szCs w:val="24"/>
        </w:rPr>
        <w:t xml:space="preserve">.  The BMW </w:t>
      </w:r>
      <w:r w:rsidR="006B6DD0" w:rsidRPr="001B298B">
        <w:rPr>
          <w:rFonts w:ascii="Times New Roman" w:hAnsi="Times New Roman" w:cs="Times New Roman"/>
          <w:sz w:val="24"/>
          <w:szCs w:val="24"/>
        </w:rPr>
        <w:t>Company</w:t>
      </w:r>
      <w:r w:rsidRPr="001B298B">
        <w:rPr>
          <w:rFonts w:ascii="Times New Roman" w:hAnsi="Times New Roman" w:cs="Times New Roman"/>
          <w:sz w:val="24"/>
          <w:szCs w:val="24"/>
        </w:rPr>
        <w:t xml:space="preserve"> has diversified its services by establishing varied manufacturing plants in Germany, China, South Africa, </w:t>
      </w:r>
      <w:r w:rsidR="007C50D0" w:rsidRPr="001B298B">
        <w:rPr>
          <w:rFonts w:ascii="Times New Roman" w:hAnsi="Times New Roman" w:cs="Times New Roman"/>
          <w:sz w:val="24"/>
          <w:szCs w:val="24"/>
        </w:rPr>
        <w:t xml:space="preserve">Brazil, </w:t>
      </w:r>
      <w:r w:rsidRPr="001B298B">
        <w:rPr>
          <w:rFonts w:ascii="Times New Roman" w:hAnsi="Times New Roman" w:cs="Times New Roman"/>
          <w:sz w:val="24"/>
          <w:szCs w:val="24"/>
        </w:rPr>
        <w:t xml:space="preserve">the USA, </w:t>
      </w:r>
      <w:r w:rsidR="007C50D0" w:rsidRPr="001B298B">
        <w:rPr>
          <w:rFonts w:ascii="Times New Roman" w:hAnsi="Times New Roman" w:cs="Times New Roman"/>
          <w:sz w:val="24"/>
          <w:szCs w:val="24"/>
        </w:rPr>
        <w:t>in addition to</w:t>
      </w:r>
      <w:r w:rsidRPr="001B298B">
        <w:rPr>
          <w:rFonts w:ascii="Times New Roman" w:hAnsi="Times New Roman" w:cs="Times New Roman"/>
          <w:sz w:val="24"/>
          <w:szCs w:val="24"/>
        </w:rPr>
        <w:t xml:space="preserve"> in the United Kingdom.  </w:t>
      </w:r>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Currently, BMW offers a variety of products and services. The company manufactures a varied of BMW model cars which include BMW M3, BMW X3, BMW Z4, and BMW Concept X6 Active</w:t>
      </w:r>
      <w:r w:rsidR="006B6DD0">
        <w:rPr>
          <w:rFonts w:ascii="Times New Roman" w:hAnsi="Times New Roman" w:cs="Times New Roman"/>
          <w:sz w:val="24"/>
          <w:szCs w:val="24"/>
        </w:rPr>
        <w:t xml:space="preserve"> </w:t>
      </w:r>
      <w:r w:rsidRPr="001B298B">
        <w:rPr>
          <w:rFonts w:ascii="Times New Roman" w:hAnsi="Times New Roman" w:cs="Times New Roman"/>
          <w:sz w:val="24"/>
          <w:szCs w:val="24"/>
        </w:rPr>
        <w:t xml:space="preserve">Hybrid. The company also offers a variety of vehicle spares and financial services in the wider automobile market. </w:t>
      </w:r>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 xml:space="preserve">According to current statistics, BMW </w:t>
      </w:r>
      <w:r w:rsidR="00683679" w:rsidRPr="001B298B">
        <w:rPr>
          <w:rFonts w:ascii="Times New Roman" w:hAnsi="Times New Roman" w:cs="Times New Roman"/>
          <w:sz w:val="24"/>
          <w:szCs w:val="24"/>
        </w:rPr>
        <w:t>Company</w:t>
      </w:r>
      <w:r w:rsidRPr="001B298B">
        <w:rPr>
          <w:rFonts w:ascii="Times New Roman" w:hAnsi="Times New Roman" w:cs="Times New Roman"/>
          <w:sz w:val="24"/>
          <w:szCs w:val="24"/>
        </w:rPr>
        <w:t xml:space="preserve"> is the third most selling automobile company in Germany, an aspect which has been facilitated by its top performing car models of 2018. The BMW </w:t>
      </w:r>
      <w:r w:rsidR="00683679" w:rsidRPr="001B298B">
        <w:rPr>
          <w:rFonts w:ascii="Times New Roman" w:hAnsi="Times New Roman" w:cs="Times New Roman"/>
          <w:sz w:val="24"/>
          <w:szCs w:val="24"/>
        </w:rPr>
        <w:t>Company</w:t>
      </w:r>
      <w:r w:rsidRPr="001B298B">
        <w:rPr>
          <w:rFonts w:ascii="Times New Roman" w:hAnsi="Times New Roman" w:cs="Times New Roman"/>
          <w:sz w:val="24"/>
          <w:szCs w:val="24"/>
        </w:rPr>
        <w:t xml:space="preserve"> recorded 265,051 car sales in 2018, accessing 7.7% of the local </w:t>
      </w:r>
      <w:r w:rsidRPr="001B298B">
        <w:rPr>
          <w:rFonts w:ascii="Times New Roman" w:hAnsi="Times New Roman" w:cs="Times New Roman"/>
          <w:sz w:val="24"/>
          <w:szCs w:val="24"/>
        </w:rPr>
        <w:lastRenderedPageBreak/>
        <w:t xml:space="preserve">market shares in Germany. The major consumers of BMW products include high-income earners aged 25-65 years. </w:t>
      </w:r>
    </w:p>
    <w:p w:rsidR="004C4F54" w:rsidRPr="001B298B" w:rsidRDefault="004C4F54" w:rsidP="001B298B">
      <w:pPr>
        <w:pStyle w:val="Heading2"/>
        <w:spacing w:line="480" w:lineRule="auto"/>
        <w:jc w:val="center"/>
        <w:rPr>
          <w:sz w:val="24"/>
          <w:szCs w:val="24"/>
        </w:rPr>
      </w:pPr>
      <w:bookmarkStart w:id="3" w:name="_Toc8199804"/>
      <w:r w:rsidRPr="001B298B">
        <w:rPr>
          <w:sz w:val="24"/>
          <w:szCs w:val="24"/>
        </w:rPr>
        <w:t>Operations Strategies of BMW.</w:t>
      </w:r>
      <w:bookmarkEnd w:id="3"/>
    </w:p>
    <w:p w:rsidR="004C4F54" w:rsidRPr="001B298B" w:rsidRDefault="004C4F54" w:rsidP="001B298B">
      <w:pPr>
        <w:pStyle w:val="Heading3"/>
        <w:spacing w:line="480" w:lineRule="auto"/>
        <w:jc w:val="center"/>
        <w:rPr>
          <w:rFonts w:ascii="Times New Roman" w:hAnsi="Times New Roman" w:cs="Times New Roman"/>
          <w:i/>
          <w:color w:val="000000" w:themeColor="text1"/>
        </w:rPr>
      </w:pPr>
      <w:bookmarkStart w:id="4" w:name="_Toc8199805"/>
      <w:r w:rsidRPr="001B298B">
        <w:rPr>
          <w:rFonts w:ascii="Times New Roman" w:hAnsi="Times New Roman" w:cs="Times New Roman"/>
          <w:i/>
          <w:color w:val="000000" w:themeColor="text1"/>
        </w:rPr>
        <w:t>Operations Report on BMW Company (HRC)</w:t>
      </w:r>
      <w:bookmarkEnd w:id="4"/>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The BMW Group has maintained its focus towards increased success in the automobile industry.  The management has been sensitive towards ensuring effective operations to enhance BMW progression. Herein, the company has relied most on Artificial Intelligence to run its core manufacturing processes.  The Human-Robot Collaboration technology at BMW has hardly outperformed the greatest proportion of all-robot and all-human teams, an aspect which has reduced human idle time in the company by 84%</w:t>
      </w:r>
      <w:r w:rsidR="00B3773B" w:rsidRPr="001B298B">
        <w:rPr>
          <w:rFonts w:ascii="Times New Roman" w:hAnsi="Times New Roman" w:cs="Times New Roman"/>
          <w:sz w:val="24"/>
          <w:szCs w:val="24"/>
        </w:rPr>
        <w:t xml:space="preserve"> (Mariel &amp; Minner, 2015)</w:t>
      </w:r>
      <w:r w:rsidRPr="001B298B">
        <w:rPr>
          <w:rFonts w:ascii="Times New Roman" w:hAnsi="Times New Roman" w:cs="Times New Roman"/>
          <w:sz w:val="24"/>
          <w:szCs w:val="24"/>
        </w:rPr>
        <w:t xml:space="preserve">. The BMW officials have estimated that the deployment of collaborative robots in the company will grow tenfold by 2020. </w:t>
      </w:r>
    </w:p>
    <w:p w:rsidR="004C4F54" w:rsidRPr="001B298B" w:rsidRDefault="004C4F54" w:rsidP="001B298B">
      <w:pPr>
        <w:pStyle w:val="Heading3"/>
        <w:spacing w:line="480" w:lineRule="auto"/>
        <w:jc w:val="center"/>
        <w:rPr>
          <w:rFonts w:ascii="Times New Roman" w:hAnsi="Times New Roman" w:cs="Times New Roman"/>
          <w:b/>
          <w:i/>
          <w:color w:val="000000" w:themeColor="text1"/>
        </w:rPr>
      </w:pPr>
      <w:bookmarkStart w:id="5" w:name="_Toc8199806"/>
      <w:r w:rsidRPr="001B298B">
        <w:rPr>
          <w:rFonts w:ascii="Times New Roman" w:hAnsi="Times New Roman" w:cs="Times New Roman"/>
          <w:b/>
          <w:i/>
          <w:color w:val="000000" w:themeColor="text1"/>
        </w:rPr>
        <w:t>BMW’s Mission Statement</w:t>
      </w:r>
      <w:bookmarkEnd w:id="5"/>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 xml:space="preserve">The BMW mission is “to become the world's </w:t>
      </w:r>
      <w:r w:rsidR="007C50D0" w:rsidRPr="001B298B">
        <w:rPr>
          <w:rFonts w:ascii="Times New Roman" w:hAnsi="Times New Roman" w:cs="Times New Roman"/>
          <w:sz w:val="24"/>
          <w:szCs w:val="24"/>
        </w:rPr>
        <w:t>foremost</w:t>
      </w:r>
      <w:r w:rsidRPr="001B298B">
        <w:rPr>
          <w:rFonts w:ascii="Times New Roman" w:hAnsi="Times New Roman" w:cs="Times New Roman"/>
          <w:sz w:val="24"/>
          <w:szCs w:val="24"/>
        </w:rPr>
        <w:t xml:space="preserve"> provider of premium products </w:t>
      </w:r>
      <w:r w:rsidR="007C50D0" w:rsidRPr="001B298B">
        <w:rPr>
          <w:rFonts w:ascii="Times New Roman" w:hAnsi="Times New Roman" w:cs="Times New Roman"/>
          <w:sz w:val="24"/>
          <w:szCs w:val="24"/>
        </w:rPr>
        <w:t>as well as</w:t>
      </w:r>
      <w:r w:rsidRPr="001B298B">
        <w:rPr>
          <w:rFonts w:ascii="Times New Roman" w:hAnsi="Times New Roman" w:cs="Times New Roman"/>
          <w:sz w:val="24"/>
          <w:szCs w:val="24"/>
        </w:rPr>
        <w:t xml:space="preserve"> premium services for individual mobility in the year 2020" (Tate et al. 2018).</w:t>
      </w:r>
    </w:p>
    <w:p w:rsidR="004C4F54" w:rsidRPr="001B298B" w:rsidRDefault="004C4F54" w:rsidP="001B298B">
      <w:pPr>
        <w:spacing w:line="480" w:lineRule="auto"/>
        <w:jc w:val="center"/>
        <w:rPr>
          <w:rFonts w:ascii="Times New Roman" w:hAnsi="Times New Roman" w:cs="Times New Roman"/>
          <w:b/>
          <w:i/>
          <w:sz w:val="24"/>
          <w:szCs w:val="24"/>
        </w:rPr>
      </w:pPr>
      <w:r w:rsidRPr="001B298B">
        <w:rPr>
          <w:rFonts w:ascii="Times New Roman" w:hAnsi="Times New Roman" w:cs="Times New Roman"/>
          <w:b/>
          <w:i/>
          <w:sz w:val="24"/>
          <w:szCs w:val="24"/>
        </w:rPr>
        <w:t>BMW’s Strategies.</w:t>
      </w:r>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The BMW is aligned with two core strategies.</w:t>
      </w:r>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a)    To be profitable.</w:t>
      </w:r>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 xml:space="preserve">b)    To cultivate long-term value from technological, structural as well as cultural perspectives. </w:t>
      </w:r>
    </w:p>
    <w:p w:rsidR="004C4F54" w:rsidRPr="001B298B" w:rsidRDefault="004C4F54" w:rsidP="001B298B">
      <w:pPr>
        <w:pStyle w:val="Heading3"/>
        <w:spacing w:line="480" w:lineRule="auto"/>
        <w:jc w:val="center"/>
        <w:rPr>
          <w:rFonts w:ascii="Times New Roman" w:hAnsi="Times New Roman" w:cs="Times New Roman"/>
          <w:b/>
          <w:i/>
          <w:color w:val="000000" w:themeColor="text1"/>
        </w:rPr>
      </w:pPr>
      <w:bookmarkStart w:id="6" w:name="_Toc8199807"/>
      <w:r w:rsidRPr="001B298B">
        <w:rPr>
          <w:rFonts w:ascii="Times New Roman" w:hAnsi="Times New Roman" w:cs="Times New Roman"/>
          <w:b/>
          <w:i/>
          <w:color w:val="000000" w:themeColor="text1"/>
        </w:rPr>
        <w:lastRenderedPageBreak/>
        <w:t>BMW’s Core Competencies.</w:t>
      </w:r>
      <w:bookmarkEnd w:id="6"/>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 xml:space="preserve">The BMW </w:t>
      </w:r>
      <w:r w:rsidR="00683679" w:rsidRPr="001B298B">
        <w:rPr>
          <w:rFonts w:ascii="Times New Roman" w:hAnsi="Times New Roman" w:cs="Times New Roman"/>
          <w:sz w:val="24"/>
          <w:szCs w:val="24"/>
        </w:rPr>
        <w:t>Company</w:t>
      </w:r>
      <w:r w:rsidRPr="001B298B">
        <w:rPr>
          <w:rFonts w:ascii="Times New Roman" w:hAnsi="Times New Roman" w:cs="Times New Roman"/>
          <w:sz w:val="24"/>
          <w:szCs w:val="24"/>
        </w:rPr>
        <w:t xml:space="preserve"> has been characterized by a lot of competencies. The company has been committed to offering the best customer experiences by focusing on premium products and services which best appeals to the customer’s emotions. Another competency is that the company has the most operational brands which have been attained through effective brand management in conjunction with outstanding design (Bollig, Ardey, &amp; Sautter 2015). The firm has been committed to developing innovative technologies for future products and services. From another point of view, BMW has accessed significant leadership competence in the global market, an aspect </w:t>
      </w:r>
      <w:r w:rsidR="00683679" w:rsidRPr="001B298B">
        <w:rPr>
          <w:rFonts w:ascii="Times New Roman" w:hAnsi="Times New Roman" w:cs="Times New Roman"/>
          <w:sz w:val="24"/>
          <w:szCs w:val="24"/>
        </w:rPr>
        <w:t>that</w:t>
      </w:r>
      <w:r w:rsidRPr="001B298B">
        <w:rPr>
          <w:rFonts w:ascii="Times New Roman" w:hAnsi="Times New Roman" w:cs="Times New Roman"/>
          <w:sz w:val="24"/>
          <w:szCs w:val="24"/>
        </w:rPr>
        <w:t xml:space="preserve"> has been developed through increased focus in penetrating the premium market segment as well as an acute understanding of the customer’s emotional aspects into BMW automobiles. Further, BWM has also attained competence through product differentiation. As evident, the automobile industry has been overcrowded with many top performing products from other companies such as Mercedes and hence effective product differentiation is the only probable </w:t>
      </w:r>
      <w:r w:rsidR="00683679" w:rsidRPr="001B298B">
        <w:rPr>
          <w:rFonts w:ascii="Times New Roman" w:hAnsi="Times New Roman" w:cs="Times New Roman"/>
          <w:sz w:val="24"/>
          <w:szCs w:val="24"/>
        </w:rPr>
        <w:t>technique that</w:t>
      </w:r>
      <w:r w:rsidRPr="001B298B">
        <w:rPr>
          <w:rFonts w:ascii="Times New Roman" w:hAnsi="Times New Roman" w:cs="Times New Roman"/>
          <w:sz w:val="24"/>
          <w:szCs w:val="24"/>
        </w:rPr>
        <w:t xml:space="preserve"> would relieve the company from stiff competition and help in accessing the anticipated competence</w:t>
      </w:r>
      <w:r w:rsidR="00B3773B" w:rsidRPr="001B298B">
        <w:rPr>
          <w:rFonts w:ascii="Times New Roman" w:hAnsi="Times New Roman" w:cs="Times New Roman"/>
          <w:sz w:val="24"/>
          <w:szCs w:val="24"/>
        </w:rPr>
        <w:t xml:space="preserve"> (Mariel &amp; Minner, 2015)</w:t>
      </w:r>
      <w:r w:rsidRPr="001B298B">
        <w:rPr>
          <w:rFonts w:ascii="Times New Roman" w:hAnsi="Times New Roman" w:cs="Times New Roman"/>
          <w:sz w:val="24"/>
          <w:szCs w:val="24"/>
        </w:rPr>
        <w:t xml:space="preserve">. In addition, the BWM’s competence has been defined by profitability trend within the business and the automobile industry as well. The company has been performing well in volatile market environments by recording a growing volume of sales, improved revenues, and increased earnings. Overall, the company has been characterized with good performance </w:t>
      </w:r>
      <w:r w:rsidR="00683679" w:rsidRPr="001B298B">
        <w:rPr>
          <w:rFonts w:ascii="Times New Roman" w:hAnsi="Times New Roman" w:cs="Times New Roman"/>
          <w:sz w:val="24"/>
          <w:szCs w:val="24"/>
        </w:rPr>
        <w:t>indicators that</w:t>
      </w:r>
      <w:r w:rsidRPr="001B298B">
        <w:rPr>
          <w:rFonts w:ascii="Times New Roman" w:hAnsi="Times New Roman" w:cs="Times New Roman"/>
          <w:sz w:val="24"/>
          <w:szCs w:val="24"/>
        </w:rPr>
        <w:t xml:space="preserve"> are core in defining the firm competencies in the competitive industry. </w:t>
      </w:r>
    </w:p>
    <w:p w:rsidR="004C4F54" w:rsidRPr="001B298B" w:rsidRDefault="004C4F54" w:rsidP="001B298B">
      <w:pPr>
        <w:pStyle w:val="Heading3"/>
        <w:spacing w:line="480" w:lineRule="auto"/>
        <w:jc w:val="center"/>
        <w:rPr>
          <w:rFonts w:ascii="Times New Roman" w:hAnsi="Times New Roman" w:cs="Times New Roman"/>
          <w:b/>
        </w:rPr>
      </w:pPr>
      <w:bookmarkStart w:id="7" w:name="_Toc8199808"/>
      <w:r w:rsidRPr="001B298B">
        <w:rPr>
          <w:rFonts w:ascii="Times New Roman" w:hAnsi="Times New Roman" w:cs="Times New Roman"/>
          <w:b/>
          <w:i/>
          <w:color w:val="000000" w:themeColor="text1"/>
        </w:rPr>
        <w:t>BMW’s Strategy Changes that have Taken Place at HRC</w:t>
      </w:r>
      <w:r w:rsidRPr="001B298B">
        <w:rPr>
          <w:rFonts w:ascii="Times New Roman" w:hAnsi="Times New Roman" w:cs="Times New Roman"/>
          <w:b/>
        </w:rPr>
        <w:t>.</w:t>
      </w:r>
      <w:bookmarkEnd w:id="7"/>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 xml:space="preserve">BMW has embraced the significance of HRC technology in its operational strategies. As evident, the BMW strategic practices have changed and paid to focus on </w:t>
      </w:r>
      <w:r w:rsidR="00683679" w:rsidRPr="001B298B">
        <w:rPr>
          <w:rFonts w:ascii="Times New Roman" w:hAnsi="Times New Roman" w:cs="Times New Roman"/>
          <w:sz w:val="24"/>
          <w:szCs w:val="24"/>
        </w:rPr>
        <w:t>innovations</w:t>
      </w:r>
      <w:r w:rsidRPr="001B298B">
        <w:rPr>
          <w:rFonts w:ascii="Times New Roman" w:hAnsi="Times New Roman" w:cs="Times New Roman"/>
          <w:sz w:val="24"/>
          <w:szCs w:val="24"/>
        </w:rPr>
        <w:t xml:space="preserve"> and </w:t>
      </w:r>
      <w:r w:rsidRPr="001B298B">
        <w:rPr>
          <w:rFonts w:ascii="Times New Roman" w:hAnsi="Times New Roman" w:cs="Times New Roman"/>
          <w:sz w:val="24"/>
          <w:szCs w:val="24"/>
        </w:rPr>
        <w:lastRenderedPageBreak/>
        <w:t>opportunities. The company has accessed a new strategy with four major components; that is, Profitability, Access to technology and customers, Growth, as well as Shaping the future.  (Bollig et al.</w:t>
      </w:r>
      <w:r w:rsidR="00B3773B" w:rsidRPr="001B298B">
        <w:rPr>
          <w:rFonts w:ascii="Times New Roman" w:hAnsi="Times New Roman" w:cs="Times New Roman"/>
          <w:sz w:val="24"/>
          <w:szCs w:val="24"/>
        </w:rPr>
        <w:t>,</w:t>
      </w:r>
      <w:r w:rsidRPr="001B298B">
        <w:rPr>
          <w:rFonts w:ascii="Times New Roman" w:hAnsi="Times New Roman" w:cs="Times New Roman"/>
          <w:sz w:val="24"/>
          <w:szCs w:val="24"/>
        </w:rPr>
        <w:t xml:space="preserve"> 2015). More importantly, the HRC has facilitated advanced in the context of data analytics, thus enabling the company to strategize to deliver accurate information in real time to staff.  The HRC has enhanced the company performance through ensuring connectivity and customer centricity (Bollig et al.</w:t>
      </w:r>
      <w:r w:rsidR="00B3773B" w:rsidRPr="001B298B">
        <w:rPr>
          <w:rFonts w:ascii="Times New Roman" w:hAnsi="Times New Roman" w:cs="Times New Roman"/>
          <w:sz w:val="24"/>
          <w:szCs w:val="24"/>
        </w:rPr>
        <w:t>,</w:t>
      </w:r>
      <w:r w:rsidRPr="001B298B">
        <w:rPr>
          <w:rFonts w:ascii="Times New Roman" w:hAnsi="Times New Roman" w:cs="Times New Roman"/>
          <w:sz w:val="24"/>
          <w:szCs w:val="24"/>
        </w:rPr>
        <w:t xml:space="preserve"> 2015). The HRC technology has paved the way for new forward thinking within the company.  BMW management has laid new strategies to gain increased market share through improved business processes. Herein, the company has been eager to attain increased market share through digital marketing, online sales, as well as in-car-telematics and just-in-time delivery, </w:t>
      </w:r>
      <w:r w:rsidR="00683679" w:rsidRPr="001B298B">
        <w:rPr>
          <w:rFonts w:ascii="Times New Roman" w:hAnsi="Times New Roman" w:cs="Times New Roman"/>
          <w:sz w:val="24"/>
          <w:szCs w:val="24"/>
        </w:rPr>
        <w:t>aspects that</w:t>
      </w:r>
      <w:r w:rsidRPr="001B298B">
        <w:rPr>
          <w:rFonts w:ascii="Times New Roman" w:hAnsi="Times New Roman" w:cs="Times New Roman"/>
          <w:sz w:val="24"/>
          <w:szCs w:val="24"/>
        </w:rPr>
        <w:t xml:space="preserve"> have changed BMW’s consumer interaction. Overall, HRC technology has been a big boost to the firm’s operations by giving it an opportunity to shift in the digital industry while refocusing on increased competencies.</w:t>
      </w:r>
    </w:p>
    <w:p w:rsidR="004C4F54" w:rsidRPr="001B298B" w:rsidRDefault="004C4F54" w:rsidP="001B298B">
      <w:pPr>
        <w:pStyle w:val="Heading2"/>
        <w:spacing w:line="480" w:lineRule="auto"/>
        <w:jc w:val="center"/>
        <w:rPr>
          <w:sz w:val="24"/>
          <w:szCs w:val="24"/>
        </w:rPr>
      </w:pPr>
      <w:bookmarkStart w:id="8" w:name="_Toc8199809"/>
      <w:r w:rsidRPr="001B298B">
        <w:rPr>
          <w:sz w:val="24"/>
          <w:szCs w:val="24"/>
        </w:rPr>
        <w:t>BMW’s Operations Process.</w:t>
      </w:r>
      <w:bookmarkEnd w:id="8"/>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The operation process is the process of transforming inputs int</w:t>
      </w:r>
      <w:r w:rsidR="006B6DD0">
        <w:rPr>
          <w:rFonts w:ascii="Times New Roman" w:hAnsi="Times New Roman" w:cs="Times New Roman"/>
          <w:sz w:val="24"/>
          <w:szCs w:val="24"/>
        </w:rPr>
        <w:t xml:space="preserve">o outputs. In this setting, </w:t>
      </w:r>
      <w:r w:rsidRPr="001B298B">
        <w:rPr>
          <w:rFonts w:ascii="Times New Roman" w:hAnsi="Times New Roman" w:cs="Times New Roman"/>
          <w:sz w:val="24"/>
          <w:szCs w:val="24"/>
        </w:rPr>
        <w:t>BMW</w:t>
      </w:r>
      <w:r w:rsidR="006B6DD0">
        <w:rPr>
          <w:rFonts w:ascii="Times New Roman" w:hAnsi="Times New Roman" w:cs="Times New Roman"/>
          <w:sz w:val="24"/>
          <w:szCs w:val="24"/>
        </w:rPr>
        <w:t>’s</w:t>
      </w:r>
      <w:r w:rsidRPr="001B298B">
        <w:rPr>
          <w:rFonts w:ascii="Times New Roman" w:hAnsi="Times New Roman" w:cs="Times New Roman"/>
          <w:sz w:val="24"/>
          <w:szCs w:val="24"/>
        </w:rPr>
        <w:t xml:space="preserve"> operations management has remained keen to effectively manage the firm’s inputs within the organization in an effort to ensure effective production and delivery of goods and services in the company lines among other key factors</w:t>
      </w:r>
      <w:r w:rsidR="00B3773B" w:rsidRPr="001B298B">
        <w:rPr>
          <w:rFonts w:ascii="Times New Roman" w:hAnsi="Times New Roman" w:cs="Times New Roman"/>
          <w:sz w:val="24"/>
          <w:szCs w:val="24"/>
        </w:rPr>
        <w:t xml:space="preserve"> (Mariel &amp; Minner, 2015)</w:t>
      </w:r>
      <w:r w:rsidRPr="001B298B">
        <w:rPr>
          <w:rFonts w:ascii="Times New Roman" w:hAnsi="Times New Roman" w:cs="Times New Roman"/>
          <w:sz w:val="24"/>
          <w:szCs w:val="24"/>
        </w:rPr>
        <w:t xml:space="preserve">. The company management has established a unique automobile manufacturing </w:t>
      </w:r>
      <w:r w:rsidR="006B6DD0" w:rsidRPr="001B298B">
        <w:rPr>
          <w:rFonts w:ascii="Times New Roman" w:hAnsi="Times New Roman" w:cs="Times New Roman"/>
          <w:sz w:val="24"/>
          <w:szCs w:val="24"/>
        </w:rPr>
        <w:t>process, which</w:t>
      </w:r>
      <w:r w:rsidRPr="001B298B">
        <w:rPr>
          <w:rFonts w:ascii="Times New Roman" w:hAnsi="Times New Roman" w:cs="Times New Roman"/>
          <w:sz w:val="24"/>
          <w:szCs w:val="24"/>
        </w:rPr>
        <w:t xml:space="preserve"> cannot be easily imitated by its competitors. However, the production process within the company tends to differentiate in an effort to offer a variety of products as well as meet the variation of demand.  </w:t>
      </w:r>
    </w:p>
    <w:p w:rsidR="004C4F54" w:rsidRPr="001B298B" w:rsidRDefault="004C4F54" w:rsidP="001B298B">
      <w:pPr>
        <w:pStyle w:val="Heading3"/>
        <w:spacing w:line="480" w:lineRule="auto"/>
        <w:ind w:left="720"/>
        <w:rPr>
          <w:rStyle w:val="Heading3Char"/>
          <w:rFonts w:ascii="Times New Roman" w:hAnsi="Times New Roman" w:cs="Times New Roman"/>
          <w:i/>
          <w:color w:val="000000" w:themeColor="text1"/>
        </w:rPr>
      </w:pPr>
      <w:bookmarkStart w:id="9" w:name="_Toc8199810"/>
      <w:r w:rsidRPr="001B298B">
        <w:rPr>
          <w:rFonts w:ascii="Times New Roman" w:hAnsi="Times New Roman" w:cs="Times New Roman"/>
          <w:i/>
          <w:color w:val="000000" w:themeColor="text1"/>
        </w:rPr>
        <w:t>a</w:t>
      </w:r>
      <w:r w:rsidRPr="001B298B">
        <w:rPr>
          <w:rStyle w:val="Heading3Char"/>
          <w:rFonts w:ascii="Times New Roman" w:hAnsi="Times New Roman" w:cs="Times New Roman"/>
          <w:i/>
          <w:color w:val="000000" w:themeColor="text1"/>
        </w:rPr>
        <w:t>.    Flowchart for the BMW company production process.</w:t>
      </w:r>
      <w:bookmarkEnd w:id="9"/>
    </w:p>
    <w:p w:rsidR="004C4F54" w:rsidRPr="001B298B" w:rsidRDefault="004C4F54" w:rsidP="002714BC">
      <w:pPr>
        <w:spacing w:line="480" w:lineRule="auto"/>
        <w:ind w:firstLine="720"/>
        <w:jc w:val="center"/>
        <w:rPr>
          <w:rFonts w:ascii="Times New Roman" w:hAnsi="Times New Roman" w:cs="Times New Roman"/>
          <w:sz w:val="24"/>
          <w:szCs w:val="24"/>
        </w:rPr>
      </w:pPr>
      <w:r w:rsidRPr="002714BC">
        <w:rPr>
          <w:rFonts w:ascii="Times New Roman" w:hAnsi="Times New Roman" w:cs="Times New Roman"/>
          <w:i/>
          <w:sz w:val="24"/>
          <w:szCs w:val="24"/>
        </w:rPr>
        <w:t>The production process</w:t>
      </w:r>
      <w:r w:rsidRPr="001B298B">
        <w:rPr>
          <w:rFonts w:ascii="Times New Roman" w:hAnsi="Times New Roman" w:cs="Times New Roman"/>
          <w:sz w:val="24"/>
          <w:szCs w:val="24"/>
        </w:rPr>
        <w:t>.</w:t>
      </w:r>
    </w:p>
    <w:p w:rsidR="004C4F54" w:rsidRPr="001B298B" w:rsidRDefault="002714BC" w:rsidP="001B298B">
      <w:pPr>
        <w:spacing w:line="480" w:lineRule="auto"/>
        <w:ind w:firstLine="720"/>
        <w:rPr>
          <w:rFonts w:ascii="Times New Roman" w:hAnsi="Times New Roman" w:cs="Times New Roman"/>
          <w:noProof/>
          <w:sz w:val="24"/>
          <w:szCs w:val="24"/>
        </w:rPr>
      </w:pPr>
      <w:r w:rsidRPr="001B298B">
        <w:rPr>
          <w:rFonts w:ascii="Times New Roman" w:hAnsi="Times New Roman" w:cs="Times New Roman"/>
          <w:noProof/>
          <w:sz w:val="24"/>
          <w:szCs w:val="24"/>
        </w:rPr>
        <w:lastRenderedPageBreak/>
        <mc:AlternateContent>
          <mc:Choice Requires="wps">
            <w:drawing>
              <wp:anchor distT="0" distB="0" distL="114300" distR="114300" simplePos="0" relativeHeight="251710464" behindDoc="0" locked="0" layoutInCell="1" allowOverlap="1" wp14:anchorId="1A588512" wp14:editId="50F5C387">
                <wp:simplePos x="0" y="0"/>
                <wp:positionH relativeFrom="column">
                  <wp:posOffset>1181100</wp:posOffset>
                </wp:positionH>
                <wp:positionV relativeFrom="paragraph">
                  <wp:posOffset>1009015</wp:posOffset>
                </wp:positionV>
                <wp:extent cx="361950" cy="381000"/>
                <wp:effectExtent l="0" t="0" r="19050" b="19050"/>
                <wp:wrapNone/>
                <wp:docPr id="9" name="Oval 9"/>
                <wp:cNvGraphicFramePr/>
                <a:graphic xmlns:a="http://schemas.openxmlformats.org/drawingml/2006/main">
                  <a:graphicData uri="http://schemas.microsoft.com/office/word/2010/wordprocessingShape">
                    <wps:wsp>
                      <wps:cNvSpPr/>
                      <wps:spPr>
                        <a:xfrm>
                          <a:off x="0" y="0"/>
                          <a:ext cx="361950" cy="381000"/>
                        </a:xfrm>
                        <a:prstGeom prst="ellipse">
                          <a:avLst/>
                        </a:prstGeom>
                      </wps:spPr>
                      <wps:style>
                        <a:lnRef idx="2">
                          <a:schemeClr val="accent5">
                            <a:shade val="50000"/>
                          </a:schemeClr>
                        </a:lnRef>
                        <a:fillRef idx="1">
                          <a:schemeClr val="accent5"/>
                        </a:fillRef>
                        <a:effectRef idx="0">
                          <a:schemeClr val="accent5"/>
                        </a:effectRef>
                        <a:fontRef idx="minor">
                          <a:schemeClr val="lt1"/>
                        </a:fontRef>
                      </wps:style>
                      <wps:txbx>
                        <w:txbxContent>
                          <w:p w:rsidR="004C4F54" w:rsidRPr="000356A7" w:rsidRDefault="004C4F54" w:rsidP="004C4F54">
                            <w:pPr>
                              <w:jc w:val="center"/>
                              <w:rPr>
                                <w:rFonts w:ascii="Times New Roman" w:hAnsi="Times New Roman" w:cs="Times New Roman"/>
                                <w:sz w:val="24"/>
                                <w:szCs w:val="24"/>
                              </w:rPr>
                            </w:pPr>
                            <w:r w:rsidRPr="000356A7">
                              <w:rPr>
                                <w:rFonts w:ascii="Times New Roman" w:hAnsi="Times New Roman" w:cs="Times New Roman"/>
                                <w:sz w:val="24"/>
                                <w:szCs w:val="24"/>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588512" id="Oval 9" o:spid="_x0000_s1026" style="position:absolute;left:0;text-align:left;margin-left:93pt;margin-top:79.45pt;width:28.5pt;height:30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" fillcolor="#4472c4 [3208]" strokecolor="#1f3763 [1608]" strokeweight="1pt">
                <v:stroke joinstyle="miter"/>
                <v:textbox>
                  <w:txbxContent>
                    <w:p w:rsidR="004C4F54" w:rsidRPr="000356A7" w:rsidRDefault="004C4F54" w:rsidP="004C4F54">
                      <w:pPr>
                        <w:jc w:val="center"/>
                        <w:rPr>
                          <w:rFonts w:ascii="Times New Roman" w:hAnsi="Times New Roman" w:cs="Times New Roman"/>
                          <w:sz w:val="24"/>
                          <w:szCs w:val="24"/>
                        </w:rPr>
                      </w:pPr>
                      <w:r w:rsidRPr="000356A7">
                        <w:rPr>
                          <w:rFonts w:ascii="Times New Roman" w:hAnsi="Times New Roman" w:cs="Times New Roman"/>
                          <w:sz w:val="24"/>
                          <w:szCs w:val="24"/>
                        </w:rPr>
                        <w:t>5</w:t>
                      </w:r>
                    </w:p>
                  </w:txbxContent>
                </v:textbox>
              </v:oval>
            </w:pict>
          </mc:Fallback>
        </mc:AlternateContent>
      </w:r>
      <w:r w:rsidR="007C50D0" w:rsidRPr="001B298B">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34664B7C" wp14:editId="536AA69E">
                <wp:simplePos x="0" y="0"/>
                <wp:positionH relativeFrom="column">
                  <wp:posOffset>2999740</wp:posOffset>
                </wp:positionH>
                <wp:positionV relativeFrom="paragraph">
                  <wp:posOffset>370840</wp:posOffset>
                </wp:positionV>
                <wp:extent cx="428625" cy="371475"/>
                <wp:effectExtent l="0" t="0" r="28575" b="28575"/>
                <wp:wrapNone/>
                <wp:docPr id="12" name="Oval 12"/>
                <wp:cNvGraphicFramePr/>
                <a:graphic xmlns:a="http://schemas.openxmlformats.org/drawingml/2006/main">
                  <a:graphicData uri="http://schemas.microsoft.com/office/word/2010/wordprocessingShape">
                    <wps:wsp>
                      <wps:cNvSpPr/>
                      <wps:spPr>
                        <a:xfrm>
                          <a:off x="0" y="0"/>
                          <a:ext cx="428625" cy="371475"/>
                        </a:xfrm>
                        <a:prstGeom prst="ellipse">
                          <a:avLst/>
                        </a:prstGeom>
                        <a:solidFill>
                          <a:schemeClr val="accent1">
                            <a:lumMod val="75000"/>
                          </a:schemeClr>
                        </a:solidFill>
                      </wps:spPr>
                      <wps:style>
                        <a:lnRef idx="2">
                          <a:schemeClr val="accent5">
                            <a:shade val="50000"/>
                          </a:schemeClr>
                        </a:lnRef>
                        <a:fillRef idx="1">
                          <a:schemeClr val="accent5"/>
                        </a:fillRef>
                        <a:effectRef idx="0">
                          <a:schemeClr val="accent5"/>
                        </a:effectRef>
                        <a:fontRef idx="minor">
                          <a:schemeClr val="lt1"/>
                        </a:fontRef>
                      </wps:style>
                      <wps:txbx>
                        <w:txbxContent>
                          <w:p w:rsidR="004C4F54" w:rsidRPr="000356A7" w:rsidRDefault="004C4F54" w:rsidP="004C4F54">
                            <w:pPr>
                              <w:jc w:val="center"/>
                              <w:rPr>
                                <w:rFonts w:ascii="Times New Roman" w:hAnsi="Times New Roman" w:cs="Times New Roman"/>
                                <w:sz w:val="24"/>
                                <w:szCs w:val="24"/>
                              </w:rPr>
                            </w:pPr>
                            <w:r w:rsidRPr="000356A7">
                              <w:rPr>
                                <w:rFonts w:ascii="Times New Roman" w:hAnsi="Times New Roman" w:cs="Times New Roman"/>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B90499" id="Oval 12" o:spid="_x0000_s1026" style="position:absolute;left:0;text-align:left;margin-left:236.2pt;margin-top:29.2pt;width:33.75pt;height:29.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" fillcolor="#2e74b5 [2404]" strokecolor="#1f3763 [1608]" strokeweight="1pt">
                <v:stroke joinstyle="miter"/>
                <v:textbox>
                  <w:txbxContent>
                    <w:p w:rsidR="004C4F54" w:rsidRPr="000356A7" w:rsidRDefault="004C4F54" w:rsidP="004C4F54">
                      <w:pPr>
                        <w:jc w:val="center"/>
                        <w:rPr>
                          <w:rFonts w:ascii="Times New Roman" w:hAnsi="Times New Roman" w:cs="Times New Roman"/>
                          <w:sz w:val="24"/>
                          <w:szCs w:val="24"/>
                        </w:rPr>
                      </w:pPr>
                      <w:r w:rsidRPr="000356A7">
                        <w:rPr>
                          <w:rFonts w:ascii="Times New Roman" w:hAnsi="Times New Roman" w:cs="Times New Roman"/>
                          <w:sz w:val="24"/>
                          <w:szCs w:val="24"/>
                        </w:rPr>
                        <w:t>1</w:t>
                      </w:r>
                    </w:p>
                  </w:txbxContent>
                </v:textbox>
              </v:oval>
            </w:pict>
          </mc:Fallback>
        </mc:AlternateContent>
      </w:r>
      <w:r w:rsidR="007C50D0" w:rsidRPr="001B298B">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3D86E72F" wp14:editId="7B5FC7E5">
                <wp:simplePos x="0" y="0"/>
                <wp:positionH relativeFrom="column">
                  <wp:posOffset>2543175</wp:posOffset>
                </wp:positionH>
                <wp:positionV relativeFrom="paragraph">
                  <wp:posOffset>923925</wp:posOffset>
                </wp:positionV>
                <wp:extent cx="1504950" cy="1200150"/>
                <wp:effectExtent l="19050" t="0" r="38100" b="19050"/>
                <wp:wrapNone/>
                <wp:docPr id="5" name="Hexagon 5"/>
                <wp:cNvGraphicFramePr/>
                <a:graphic xmlns:a="http://schemas.openxmlformats.org/drawingml/2006/main">
                  <a:graphicData uri="http://schemas.microsoft.com/office/word/2010/wordprocessingShape">
                    <wps:wsp>
                      <wps:cNvSpPr/>
                      <wps:spPr>
                        <a:xfrm>
                          <a:off x="0" y="0"/>
                          <a:ext cx="1504950" cy="1200150"/>
                        </a:xfrm>
                        <a:prstGeom prst="hexag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152456" w:rsidRDefault="004C4F54" w:rsidP="004C4F54">
                            <w:pPr>
                              <w:jc w:val="center"/>
                              <w:rPr>
                                <w:rFonts w:ascii="Times New Roman" w:hAnsi="Times New Roman" w:cs="Times New Roman"/>
                                <w:sz w:val="24"/>
                                <w:szCs w:val="24"/>
                              </w:rPr>
                            </w:pPr>
                            <w:r w:rsidRPr="00152456">
                              <w:rPr>
                                <w:rFonts w:ascii="Times New Roman" w:hAnsi="Times New Roman" w:cs="Times New Roman"/>
                                <w:sz w:val="24"/>
                                <w:szCs w:val="24"/>
                              </w:rPr>
                              <w:t>BMW</w:t>
                            </w:r>
                          </w:p>
                          <w:p w:rsidR="004C4F54" w:rsidRPr="00152456" w:rsidRDefault="004C4F54" w:rsidP="004C4F54">
                            <w:pPr>
                              <w:jc w:val="center"/>
                              <w:rPr>
                                <w:rFonts w:ascii="Times New Roman" w:hAnsi="Times New Roman" w:cs="Times New Roman"/>
                                <w:sz w:val="24"/>
                                <w:szCs w:val="24"/>
                              </w:rPr>
                            </w:pPr>
                            <w:r w:rsidRPr="00152456">
                              <w:rPr>
                                <w:rFonts w:ascii="Times New Roman" w:hAnsi="Times New Roman" w:cs="Times New Roman"/>
                                <w:sz w:val="24"/>
                                <w:szCs w:val="24"/>
                              </w:rPr>
                              <w:t xml:space="preserve">Production </w:t>
                            </w:r>
                          </w:p>
                          <w:p w:rsidR="004C4F54" w:rsidRPr="00152456" w:rsidRDefault="004C4F54" w:rsidP="004C4F54">
                            <w:pPr>
                              <w:jc w:val="center"/>
                              <w:rPr>
                                <w:rFonts w:ascii="Times New Roman" w:hAnsi="Times New Roman" w:cs="Times New Roman"/>
                                <w:sz w:val="24"/>
                                <w:szCs w:val="24"/>
                              </w:rPr>
                            </w:pPr>
                            <w:r w:rsidRPr="00152456">
                              <w:rPr>
                                <w:rFonts w:ascii="Times New Roman" w:hAnsi="Times New Roman" w:cs="Times New Roman"/>
                                <w:sz w:val="24"/>
                                <w:szCs w:val="24"/>
                              </w:rPr>
                              <w:t>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4E6A6C"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5" o:spid="_x0000_s1027" type="#_x0000_t9" style="position:absolute;left:0;text-align:left;margin-left:200.25pt;margin-top:72.75pt;width:118.5pt;height:94.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" adj="4306" fillcolor="#5b9bd5 [3204]" strokecolor="#1f4d78 [1604]" strokeweight="1pt">
                <v:textbox>
                  <w:txbxContent>
                    <w:p w:rsidR="004C4F54" w:rsidRPr="00152456" w:rsidRDefault="004C4F54" w:rsidP="004C4F54">
                      <w:pPr>
                        <w:jc w:val="center"/>
                        <w:rPr>
                          <w:rFonts w:ascii="Times New Roman" w:hAnsi="Times New Roman" w:cs="Times New Roman"/>
                          <w:sz w:val="24"/>
                          <w:szCs w:val="24"/>
                        </w:rPr>
                      </w:pPr>
                      <w:r w:rsidRPr="00152456">
                        <w:rPr>
                          <w:rFonts w:ascii="Times New Roman" w:hAnsi="Times New Roman" w:cs="Times New Roman"/>
                          <w:sz w:val="24"/>
                          <w:szCs w:val="24"/>
                        </w:rPr>
                        <w:t>BMW</w:t>
                      </w:r>
                    </w:p>
                    <w:p w:rsidR="004C4F54" w:rsidRPr="00152456" w:rsidRDefault="004C4F54" w:rsidP="004C4F54">
                      <w:pPr>
                        <w:jc w:val="center"/>
                        <w:rPr>
                          <w:rFonts w:ascii="Times New Roman" w:hAnsi="Times New Roman" w:cs="Times New Roman"/>
                          <w:sz w:val="24"/>
                          <w:szCs w:val="24"/>
                        </w:rPr>
                      </w:pPr>
                      <w:r w:rsidRPr="00152456">
                        <w:rPr>
                          <w:rFonts w:ascii="Times New Roman" w:hAnsi="Times New Roman" w:cs="Times New Roman"/>
                          <w:sz w:val="24"/>
                          <w:szCs w:val="24"/>
                        </w:rPr>
                        <w:t xml:space="preserve">Production </w:t>
                      </w:r>
                    </w:p>
                    <w:p w:rsidR="004C4F54" w:rsidRPr="00152456" w:rsidRDefault="004C4F54" w:rsidP="004C4F54">
                      <w:pPr>
                        <w:jc w:val="center"/>
                        <w:rPr>
                          <w:rFonts w:ascii="Times New Roman" w:hAnsi="Times New Roman" w:cs="Times New Roman"/>
                          <w:sz w:val="24"/>
                          <w:szCs w:val="24"/>
                        </w:rPr>
                      </w:pPr>
                      <w:r w:rsidRPr="00152456">
                        <w:rPr>
                          <w:rFonts w:ascii="Times New Roman" w:hAnsi="Times New Roman" w:cs="Times New Roman"/>
                          <w:sz w:val="24"/>
                          <w:szCs w:val="24"/>
                        </w:rPr>
                        <w:t>Process</w:t>
                      </w:r>
                    </w:p>
                  </w:txbxContent>
                </v:textbox>
              </v:shape>
            </w:pict>
          </mc:Fallback>
        </mc:AlternateContent>
      </w:r>
      <w:r w:rsidR="007C50D0" w:rsidRPr="001B298B">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24848385" wp14:editId="0AB64B61">
                <wp:simplePos x="0" y="0"/>
                <wp:positionH relativeFrom="column">
                  <wp:posOffset>4724400</wp:posOffset>
                </wp:positionH>
                <wp:positionV relativeFrom="paragraph">
                  <wp:posOffset>885190</wp:posOffset>
                </wp:positionV>
                <wp:extent cx="381000" cy="428625"/>
                <wp:effectExtent l="0" t="0" r="19050" b="28575"/>
                <wp:wrapNone/>
                <wp:docPr id="7" name="Oval 7"/>
                <wp:cNvGraphicFramePr/>
                <a:graphic xmlns:a="http://schemas.openxmlformats.org/drawingml/2006/main">
                  <a:graphicData uri="http://schemas.microsoft.com/office/word/2010/wordprocessingShape">
                    <wps:wsp>
                      <wps:cNvSpPr/>
                      <wps:spPr>
                        <a:xfrm>
                          <a:off x="0" y="0"/>
                          <a:ext cx="381000" cy="428625"/>
                        </a:xfrm>
                        <a:prstGeom prst="ellipse">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0356A7" w:rsidRDefault="004C4F54" w:rsidP="004C4F54">
                            <w:pPr>
                              <w:jc w:val="center"/>
                              <w:rPr>
                                <w:rFonts w:ascii="Times New Roman" w:hAnsi="Times New Roman" w:cs="Times New Roman"/>
                                <w:sz w:val="24"/>
                                <w:szCs w:val="24"/>
                              </w:rPr>
                            </w:pPr>
                            <w:r w:rsidRPr="000356A7">
                              <w:rPr>
                                <w:rFonts w:ascii="Times New Roman" w:hAnsi="Times New Roman" w:cs="Times New Roman"/>
                                <w:sz w:val="24"/>
                                <w:szCs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EB216D" id="Oval 7" o:spid="_x0000_s1028" style="position:absolute;left:0;text-align:left;margin-left:372pt;margin-top:69.7pt;width:30pt;height:33.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" fillcolor="#2e74b5 [2404]" strokecolor="#1f4d78 [1604]" strokeweight="1pt">
                <v:stroke joinstyle="miter"/>
                <v:textbox>
                  <w:txbxContent>
                    <w:p w:rsidR="004C4F54" w:rsidRPr="000356A7" w:rsidRDefault="004C4F54" w:rsidP="004C4F54">
                      <w:pPr>
                        <w:jc w:val="center"/>
                        <w:rPr>
                          <w:rFonts w:ascii="Times New Roman" w:hAnsi="Times New Roman" w:cs="Times New Roman"/>
                          <w:sz w:val="24"/>
                          <w:szCs w:val="24"/>
                        </w:rPr>
                      </w:pPr>
                      <w:r w:rsidRPr="000356A7">
                        <w:rPr>
                          <w:rFonts w:ascii="Times New Roman" w:hAnsi="Times New Roman" w:cs="Times New Roman"/>
                          <w:sz w:val="24"/>
                          <w:szCs w:val="24"/>
                        </w:rPr>
                        <w:t>2</w:t>
                      </w:r>
                    </w:p>
                  </w:txbxContent>
                </v:textbox>
              </v:oval>
            </w:pict>
          </mc:Fallback>
        </mc:AlternateContent>
      </w:r>
      <w:r w:rsidR="007C50D0" w:rsidRPr="001B298B">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0E767559" wp14:editId="71809824">
                <wp:simplePos x="0" y="0"/>
                <wp:positionH relativeFrom="column">
                  <wp:posOffset>4162425</wp:posOffset>
                </wp:positionH>
                <wp:positionV relativeFrom="paragraph">
                  <wp:posOffset>2637790</wp:posOffset>
                </wp:positionV>
                <wp:extent cx="342900" cy="352425"/>
                <wp:effectExtent l="0" t="0" r="19050" b="28575"/>
                <wp:wrapNone/>
                <wp:docPr id="11" name="Oval 11"/>
                <wp:cNvGraphicFramePr/>
                <a:graphic xmlns:a="http://schemas.openxmlformats.org/drawingml/2006/main">
                  <a:graphicData uri="http://schemas.microsoft.com/office/word/2010/wordprocessingShape">
                    <wps:wsp>
                      <wps:cNvSpPr/>
                      <wps:spPr>
                        <a:xfrm>
                          <a:off x="0" y="0"/>
                          <a:ext cx="342900" cy="352425"/>
                        </a:xfrm>
                        <a:prstGeom prst="ellipse">
                          <a:avLst/>
                        </a:prstGeom>
                        <a:solidFill>
                          <a:schemeClr val="accent1">
                            <a:lumMod val="75000"/>
                          </a:schemeClr>
                        </a:solidFill>
                      </wps:spPr>
                      <wps:style>
                        <a:lnRef idx="2">
                          <a:schemeClr val="accent5">
                            <a:shade val="50000"/>
                          </a:schemeClr>
                        </a:lnRef>
                        <a:fillRef idx="1">
                          <a:schemeClr val="accent5"/>
                        </a:fillRef>
                        <a:effectRef idx="0">
                          <a:schemeClr val="accent5"/>
                        </a:effectRef>
                        <a:fontRef idx="minor">
                          <a:schemeClr val="lt1"/>
                        </a:fontRef>
                      </wps:style>
                      <wps:txbx>
                        <w:txbxContent>
                          <w:p w:rsidR="004C4F54" w:rsidRPr="000356A7" w:rsidRDefault="004C4F54" w:rsidP="004C4F54">
                            <w:pPr>
                              <w:jc w:val="center"/>
                              <w:rPr>
                                <w:rFonts w:ascii="Times New Roman" w:hAnsi="Times New Roman" w:cs="Times New Roman"/>
                                <w:sz w:val="24"/>
                                <w:szCs w:val="24"/>
                              </w:rP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767559" id="Oval 11" o:spid="_x0000_s1030" style="position:absolute;left:0;text-align:left;margin-left:327.75pt;margin-top:207.7pt;width:27pt;height:27.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" fillcolor="#2e74b5 [2404]" strokecolor="#1f3763 [1608]" strokeweight="1pt">
                <v:stroke joinstyle="miter"/>
                <v:textbox>
                  <w:txbxContent>
                    <w:p w:rsidR="004C4F54" w:rsidRPr="000356A7" w:rsidRDefault="004C4F54" w:rsidP="004C4F54">
                      <w:pPr>
                        <w:jc w:val="center"/>
                        <w:rPr>
                          <w:rFonts w:ascii="Times New Roman" w:hAnsi="Times New Roman" w:cs="Times New Roman"/>
                          <w:sz w:val="24"/>
                          <w:szCs w:val="24"/>
                        </w:rPr>
                      </w:pPr>
                      <w:r>
                        <w:t>3</w:t>
                      </w:r>
                    </w:p>
                  </w:txbxContent>
                </v:textbox>
              </v:oval>
            </w:pict>
          </mc:Fallback>
        </mc:AlternateContent>
      </w:r>
      <w:r w:rsidR="004C4F54" w:rsidRPr="001B298B">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4BF95841" wp14:editId="37BB8F14">
                <wp:simplePos x="0" y="0"/>
                <wp:positionH relativeFrom="column">
                  <wp:posOffset>1619250</wp:posOffset>
                </wp:positionH>
                <wp:positionV relativeFrom="paragraph">
                  <wp:posOffset>2580640</wp:posOffset>
                </wp:positionV>
                <wp:extent cx="419100" cy="352425"/>
                <wp:effectExtent l="0" t="0" r="19050" b="28575"/>
                <wp:wrapNone/>
                <wp:docPr id="10" name="Oval 10"/>
                <wp:cNvGraphicFramePr/>
                <a:graphic xmlns:a="http://schemas.openxmlformats.org/drawingml/2006/main">
                  <a:graphicData uri="http://schemas.microsoft.com/office/word/2010/wordprocessingShape">
                    <wps:wsp>
                      <wps:cNvSpPr/>
                      <wps:spPr>
                        <a:xfrm>
                          <a:off x="0" y="0"/>
                          <a:ext cx="419100" cy="352425"/>
                        </a:xfrm>
                        <a:prstGeom prst="ellipse">
                          <a:avLst/>
                        </a:prstGeom>
                        <a:ln>
                          <a:solidFill>
                            <a:schemeClr val="accent1">
                              <a:lumMod val="50000"/>
                            </a:schemeClr>
                          </a:solidFill>
                        </a:ln>
                      </wps:spPr>
                      <wps:style>
                        <a:lnRef idx="2">
                          <a:schemeClr val="accent5">
                            <a:shade val="50000"/>
                          </a:schemeClr>
                        </a:lnRef>
                        <a:fillRef idx="1">
                          <a:schemeClr val="accent5"/>
                        </a:fillRef>
                        <a:effectRef idx="0">
                          <a:schemeClr val="accent5"/>
                        </a:effectRef>
                        <a:fontRef idx="minor">
                          <a:schemeClr val="lt1"/>
                        </a:fontRef>
                      </wps:style>
                      <wps:txbx>
                        <w:txbxContent>
                          <w:p w:rsidR="004C4F54" w:rsidRPr="000356A7" w:rsidRDefault="004C4F54" w:rsidP="004C4F54">
                            <w:pPr>
                              <w:jc w:val="center"/>
                              <w:rPr>
                                <w:rFonts w:ascii="Times New Roman" w:hAnsi="Times New Roman" w:cs="Times New Roman"/>
                                <w:sz w:val="24"/>
                                <w:szCs w:val="24"/>
                              </w:rPr>
                            </w:pPr>
                            <w:r w:rsidRPr="000356A7">
                              <w:rPr>
                                <w:rFonts w:ascii="Times New Roman" w:hAnsi="Times New Roman" w:cs="Times New Roman"/>
                                <w:sz w:val="24"/>
                                <w:szCs w:val="24"/>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F95841" id="Oval 10" o:spid="_x0000_s1031" style="position:absolute;left:0;text-align:left;margin-left:127.5pt;margin-top:203.2pt;width:33pt;height:27.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" fillcolor="#4472c4 [3208]" strokecolor="#1f4d78 [1604]" strokeweight="1pt">
                <v:stroke joinstyle="miter"/>
                <v:textbox>
                  <w:txbxContent>
                    <w:p w:rsidR="004C4F54" w:rsidRPr="000356A7" w:rsidRDefault="004C4F54" w:rsidP="004C4F54">
                      <w:pPr>
                        <w:jc w:val="center"/>
                        <w:rPr>
                          <w:rFonts w:ascii="Times New Roman" w:hAnsi="Times New Roman" w:cs="Times New Roman"/>
                          <w:sz w:val="24"/>
                          <w:szCs w:val="24"/>
                        </w:rPr>
                      </w:pPr>
                      <w:r w:rsidRPr="000356A7">
                        <w:rPr>
                          <w:rFonts w:ascii="Times New Roman" w:hAnsi="Times New Roman" w:cs="Times New Roman"/>
                          <w:sz w:val="24"/>
                          <w:szCs w:val="24"/>
                        </w:rPr>
                        <w:t>4</w:t>
                      </w:r>
                    </w:p>
                  </w:txbxContent>
                </v:textbox>
              </v:oval>
            </w:pict>
          </mc:Fallback>
        </mc:AlternateContent>
      </w:r>
      <w:r w:rsidR="004C4F54" w:rsidRPr="001B298B">
        <w:rPr>
          <w:rFonts w:ascii="Times New Roman" w:hAnsi="Times New Roman" w:cs="Times New Roman"/>
          <w:noProof/>
          <w:sz w:val="24"/>
          <w:szCs w:val="24"/>
        </w:rPr>
        <w:drawing>
          <wp:inline distT="0" distB="0" distL="0" distR="0" wp14:anchorId="38FF1791" wp14:editId="2D37E9D2">
            <wp:extent cx="5486400" cy="320040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4C4F54" w:rsidRPr="001B298B" w:rsidRDefault="004C4F54" w:rsidP="001B298B">
      <w:pPr>
        <w:spacing w:line="480" w:lineRule="auto"/>
        <w:ind w:firstLine="720"/>
        <w:rPr>
          <w:rFonts w:ascii="Times New Roman" w:hAnsi="Times New Roman" w:cs="Times New Roman"/>
          <w:sz w:val="24"/>
          <w:szCs w:val="24"/>
        </w:rPr>
      </w:pPr>
    </w:p>
    <w:p w:rsidR="004C4F54" w:rsidRPr="001B298B" w:rsidRDefault="004C4F54" w:rsidP="001B298B">
      <w:pPr>
        <w:spacing w:line="480" w:lineRule="auto"/>
        <w:ind w:firstLine="720"/>
        <w:rPr>
          <w:rFonts w:ascii="Times New Roman" w:hAnsi="Times New Roman" w:cs="Times New Roman"/>
          <w:i/>
          <w:sz w:val="24"/>
          <w:szCs w:val="24"/>
        </w:rPr>
      </w:pPr>
      <w:r w:rsidRPr="001B298B">
        <w:rPr>
          <w:rFonts w:ascii="Times New Roman" w:hAnsi="Times New Roman" w:cs="Times New Roman"/>
          <w:i/>
          <w:sz w:val="24"/>
          <w:szCs w:val="24"/>
        </w:rPr>
        <w:t>Step 1: The Chassis Production Unit.</w:t>
      </w:r>
    </w:p>
    <w:p w:rsidR="004C4F54" w:rsidRPr="001B298B" w:rsidRDefault="004C4F54" w:rsidP="001B298B">
      <w:pPr>
        <w:pStyle w:val="ListParagraph"/>
        <w:numPr>
          <w:ilvl w:val="0"/>
          <w:numId w:val="9"/>
        </w:numPr>
        <w:spacing w:line="480" w:lineRule="auto"/>
        <w:rPr>
          <w:rFonts w:ascii="Times New Roman" w:hAnsi="Times New Roman" w:cs="Times New Roman"/>
          <w:sz w:val="24"/>
          <w:szCs w:val="24"/>
        </w:rPr>
      </w:pPr>
      <w:r w:rsidRPr="001B298B">
        <w:rPr>
          <w:rFonts w:ascii="Times New Roman" w:hAnsi="Times New Roman" w:cs="Times New Roman"/>
          <w:sz w:val="24"/>
          <w:szCs w:val="24"/>
        </w:rPr>
        <w:t xml:space="preserve">Building a frame is among the most challenging tasks in vehicle manufacturing. </w:t>
      </w:r>
      <w:r w:rsidR="007C50D0" w:rsidRPr="001B298B">
        <w:rPr>
          <w:rFonts w:ascii="Times New Roman" w:hAnsi="Times New Roman" w:cs="Times New Roman"/>
          <w:sz w:val="24"/>
          <w:szCs w:val="24"/>
        </w:rPr>
        <w:t>Car’s</w:t>
      </w:r>
      <w:r w:rsidRPr="001B298B">
        <w:rPr>
          <w:rFonts w:ascii="Times New Roman" w:hAnsi="Times New Roman" w:cs="Times New Roman"/>
          <w:sz w:val="24"/>
          <w:szCs w:val="24"/>
        </w:rPr>
        <w:t xml:space="preserve"> frame is </w:t>
      </w:r>
      <w:r w:rsidR="007C50D0" w:rsidRPr="001B298B">
        <w:rPr>
          <w:rFonts w:ascii="Times New Roman" w:hAnsi="Times New Roman" w:cs="Times New Roman"/>
          <w:sz w:val="24"/>
          <w:szCs w:val="24"/>
        </w:rPr>
        <w:t>comprised of</w:t>
      </w:r>
      <w:r w:rsidRPr="001B298B">
        <w:rPr>
          <w:rFonts w:ascii="Times New Roman" w:hAnsi="Times New Roman" w:cs="Times New Roman"/>
          <w:sz w:val="24"/>
          <w:szCs w:val="24"/>
        </w:rPr>
        <w:t xml:space="preserve"> aluminum rather than steel, an aspect </w:t>
      </w:r>
      <w:r w:rsidR="00683679" w:rsidRPr="001B298B">
        <w:rPr>
          <w:rFonts w:ascii="Times New Roman" w:hAnsi="Times New Roman" w:cs="Times New Roman"/>
          <w:sz w:val="24"/>
          <w:szCs w:val="24"/>
        </w:rPr>
        <w:t>that</w:t>
      </w:r>
      <w:r w:rsidRPr="001B298B">
        <w:rPr>
          <w:rFonts w:ascii="Times New Roman" w:hAnsi="Times New Roman" w:cs="Times New Roman"/>
          <w:sz w:val="24"/>
          <w:szCs w:val="24"/>
        </w:rPr>
        <w:t xml:space="preserve"> makes the body increasingly stiffer and saves the car’s weight. </w:t>
      </w:r>
      <w:r w:rsidR="007C50D0" w:rsidRPr="001B298B">
        <w:rPr>
          <w:rFonts w:ascii="Times New Roman" w:hAnsi="Times New Roman" w:cs="Times New Roman"/>
          <w:sz w:val="24"/>
          <w:szCs w:val="24"/>
        </w:rPr>
        <w:t>Car’ frame is comprised of</w:t>
      </w:r>
      <w:r w:rsidRPr="001B298B">
        <w:rPr>
          <w:rFonts w:ascii="Times New Roman" w:hAnsi="Times New Roman" w:cs="Times New Roman"/>
          <w:sz w:val="24"/>
          <w:szCs w:val="24"/>
        </w:rPr>
        <w:t xml:space="preserve"> over 2000 welds in this stamp, and only </w:t>
      </w:r>
      <w:r w:rsidR="007C50D0" w:rsidRPr="001B298B">
        <w:rPr>
          <w:rFonts w:ascii="Times New Roman" w:hAnsi="Times New Roman" w:cs="Times New Roman"/>
          <w:sz w:val="24"/>
          <w:szCs w:val="24"/>
        </w:rPr>
        <w:t>qualified</w:t>
      </w:r>
      <w:r w:rsidRPr="001B298B">
        <w:rPr>
          <w:rFonts w:ascii="Times New Roman" w:hAnsi="Times New Roman" w:cs="Times New Roman"/>
          <w:sz w:val="24"/>
          <w:szCs w:val="24"/>
        </w:rPr>
        <w:t xml:space="preserve"> workers at BMW are eligible for performing it</w:t>
      </w:r>
      <w:r w:rsidR="00B3773B" w:rsidRPr="001B298B">
        <w:rPr>
          <w:rFonts w:ascii="Times New Roman" w:hAnsi="Times New Roman" w:cs="Times New Roman"/>
          <w:sz w:val="24"/>
          <w:szCs w:val="24"/>
        </w:rPr>
        <w:t xml:space="preserve"> (Mariel &amp; Minner, 2015)</w:t>
      </w:r>
      <w:r w:rsidRPr="001B298B">
        <w:rPr>
          <w:rFonts w:ascii="Times New Roman" w:hAnsi="Times New Roman" w:cs="Times New Roman"/>
          <w:sz w:val="24"/>
          <w:szCs w:val="24"/>
        </w:rPr>
        <w:t>.</w:t>
      </w:r>
    </w:p>
    <w:p w:rsidR="004C4F54" w:rsidRPr="001B298B" w:rsidRDefault="004C4F54" w:rsidP="001B298B">
      <w:pPr>
        <w:spacing w:line="480" w:lineRule="auto"/>
        <w:ind w:firstLine="720"/>
        <w:rPr>
          <w:rFonts w:ascii="Times New Roman" w:hAnsi="Times New Roman" w:cs="Times New Roman"/>
          <w:i/>
          <w:sz w:val="24"/>
          <w:szCs w:val="24"/>
        </w:rPr>
      </w:pPr>
      <w:r w:rsidRPr="001B298B">
        <w:rPr>
          <w:rFonts w:ascii="Times New Roman" w:hAnsi="Times New Roman" w:cs="Times New Roman"/>
          <w:i/>
          <w:sz w:val="24"/>
          <w:szCs w:val="24"/>
        </w:rPr>
        <w:t>Step 2: The E-Coating Process.</w:t>
      </w:r>
    </w:p>
    <w:p w:rsidR="004C4F54" w:rsidRPr="001B298B" w:rsidRDefault="004C4F54" w:rsidP="001B298B">
      <w:pPr>
        <w:pStyle w:val="ListParagraph"/>
        <w:numPr>
          <w:ilvl w:val="0"/>
          <w:numId w:val="9"/>
        </w:numPr>
        <w:spacing w:line="480" w:lineRule="auto"/>
        <w:rPr>
          <w:rFonts w:ascii="Times New Roman" w:hAnsi="Times New Roman" w:cs="Times New Roman"/>
          <w:sz w:val="24"/>
          <w:szCs w:val="24"/>
        </w:rPr>
      </w:pPr>
      <w:r w:rsidRPr="001B298B">
        <w:rPr>
          <w:rFonts w:ascii="Times New Roman" w:hAnsi="Times New Roman" w:cs="Times New Roman"/>
          <w:sz w:val="24"/>
          <w:szCs w:val="24"/>
        </w:rPr>
        <w:t>Electro-coating takes place after chassis production.</w:t>
      </w:r>
      <w:r w:rsidR="006B6DD0">
        <w:rPr>
          <w:rFonts w:ascii="Times New Roman" w:hAnsi="Times New Roman" w:cs="Times New Roman"/>
          <w:sz w:val="24"/>
          <w:szCs w:val="24"/>
        </w:rPr>
        <w:t xml:space="preserve"> The frame is moved to another u</w:t>
      </w:r>
      <w:r w:rsidRPr="001B298B">
        <w:rPr>
          <w:rFonts w:ascii="Times New Roman" w:hAnsi="Times New Roman" w:cs="Times New Roman"/>
          <w:sz w:val="24"/>
          <w:szCs w:val="24"/>
        </w:rPr>
        <w:t xml:space="preserve">nit where it is protected from </w:t>
      </w:r>
      <w:r w:rsidR="007C50D0" w:rsidRPr="001B298B">
        <w:rPr>
          <w:rFonts w:ascii="Times New Roman" w:hAnsi="Times New Roman" w:cs="Times New Roman"/>
          <w:sz w:val="24"/>
          <w:szCs w:val="24"/>
        </w:rPr>
        <w:t>rust</w:t>
      </w:r>
      <w:r w:rsidRPr="001B298B">
        <w:rPr>
          <w:rFonts w:ascii="Times New Roman" w:hAnsi="Times New Roman" w:cs="Times New Roman"/>
          <w:sz w:val="24"/>
          <w:szCs w:val="24"/>
        </w:rPr>
        <w:t xml:space="preserve">. It is the </w:t>
      </w:r>
      <w:r w:rsidR="007C50D0" w:rsidRPr="001B298B">
        <w:rPr>
          <w:rFonts w:ascii="Times New Roman" w:hAnsi="Times New Roman" w:cs="Times New Roman"/>
          <w:sz w:val="24"/>
          <w:szCs w:val="24"/>
        </w:rPr>
        <w:t>immersed</w:t>
      </w:r>
      <w:r w:rsidRPr="001B298B">
        <w:rPr>
          <w:rFonts w:ascii="Times New Roman" w:hAnsi="Times New Roman" w:cs="Times New Roman"/>
          <w:sz w:val="24"/>
          <w:szCs w:val="24"/>
        </w:rPr>
        <w:t xml:space="preserve"> in chemicals where it i</w:t>
      </w:r>
      <w:r w:rsidR="006B6DD0">
        <w:rPr>
          <w:rFonts w:ascii="Times New Roman" w:hAnsi="Times New Roman" w:cs="Times New Roman"/>
          <w:sz w:val="24"/>
          <w:szCs w:val="24"/>
        </w:rPr>
        <w:t xml:space="preserve">s roasted in 360 degrees and it is </w:t>
      </w:r>
      <w:r w:rsidRPr="001B298B">
        <w:rPr>
          <w:rFonts w:ascii="Times New Roman" w:hAnsi="Times New Roman" w:cs="Times New Roman"/>
          <w:sz w:val="24"/>
          <w:szCs w:val="24"/>
        </w:rPr>
        <w:t xml:space="preserve">coated from </w:t>
      </w:r>
      <w:r w:rsidR="007C50D0" w:rsidRPr="001B298B">
        <w:rPr>
          <w:rFonts w:ascii="Times New Roman" w:hAnsi="Times New Roman" w:cs="Times New Roman"/>
          <w:sz w:val="24"/>
          <w:szCs w:val="24"/>
        </w:rPr>
        <w:t>bot</w:t>
      </w:r>
      <w:r w:rsidR="00AF321B" w:rsidRPr="001B298B">
        <w:rPr>
          <w:rFonts w:ascii="Times New Roman" w:hAnsi="Times New Roman" w:cs="Times New Roman"/>
          <w:sz w:val="24"/>
          <w:szCs w:val="24"/>
        </w:rPr>
        <w:t>h</w:t>
      </w:r>
      <w:r w:rsidR="007C50D0" w:rsidRPr="001B298B">
        <w:rPr>
          <w:rFonts w:ascii="Times New Roman" w:hAnsi="Times New Roman" w:cs="Times New Roman"/>
          <w:sz w:val="24"/>
          <w:szCs w:val="24"/>
        </w:rPr>
        <w:t xml:space="preserve"> sides</w:t>
      </w:r>
      <w:r w:rsidRPr="001B298B">
        <w:rPr>
          <w:rFonts w:ascii="Times New Roman" w:hAnsi="Times New Roman" w:cs="Times New Roman"/>
          <w:sz w:val="24"/>
          <w:szCs w:val="24"/>
        </w:rPr>
        <w:t xml:space="preserve">. The </w:t>
      </w:r>
      <w:r w:rsidR="00AF321B" w:rsidRPr="001B298B">
        <w:rPr>
          <w:rFonts w:ascii="Times New Roman" w:hAnsi="Times New Roman" w:cs="Times New Roman"/>
          <w:sz w:val="24"/>
          <w:szCs w:val="24"/>
        </w:rPr>
        <w:t>layer</w:t>
      </w:r>
      <w:r w:rsidRPr="001B298B">
        <w:rPr>
          <w:rFonts w:ascii="Times New Roman" w:hAnsi="Times New Roman" w:cs="Times New Roman"/>
          <w:sz w:val="24"/>
          <w:szCs w:val="24"/>
        </w:rPr>
        <w:t xml:space="preserve"> is commonly made of manganese, zinc, and nickel. Next, the frame emerges in </w:t>
      </w:r>
      <w:r w:rsidRPr="001B298B">
        <w:rPr>
          <w:rFonts w:ascii="Times New Roman" w:hAnsi="Times New Roman" w:cs="Times New Roman"/>
          <w:sz w:val="24"/>
          <w:szCs w:val="24"/>
        </w:rPr>
        <w:lastRenderedPageBreak/>
        <w:t xml:space="preserve">an electrical charge </w:t>
      </w:r>
      <w:r w:rsidR="00AF321B" w:rsidRPr="001B298B">
        <w:rPr>
          <w:rFonts w:ascii="Times New Roman" w:hAnsi="Times New Roman" w:cs="Times New Roman"/>
          <w:sz w:val="24"/>
          <w:szCs w:val="24"/>
        </w:rPr>
        <w:t>and t</w:t>
      </w:r>
      <w:r w:rsidRPr="001B298B">
        <w:rPr>
          <w:rFonts w:ascii="Times New Roman" w:hAnsi="Times New Roman" w:cs="Times New Roman"/>
          <w:sz w:val="24"/>
          <w:szCs w:val="24"/>
        </w:rPr>
        <w:t xml:space="preserve">hese coating sticks to the body like a permanent magnet and hence which </w:t>
      </w:r>
      <w:r w:rsidR="00AF321B" w:rsidRPr="001B298B">
        <w:rPr>
          <w:rFonts w:ascii="Times New Roman" w:hAnsi="Times New Roman" w:cs="Times New Roman"/>
          <w:sz w:val="24"/>
          <w:szCs w:val="24"/>
        </w:rPr>
        <w:t>inhibiting r</w:t>
      </w:r>
      <w:r w:rsidRPr="001B298B">
        <w:rPr>
          <w:rFonts w:ascii="Times New Roman" w:hAnsi="Times New Roman" w:cs="Times New Roman"/>
          <w:sz w:val="24"/>
          <w:szCs w:val="24"/>
        </w:rPr>
        <w:t xml:space="preserve">usting. </w:t>
      </w:r>
    </w:p>
    <w:p w:rsidR="004C4F54" w:rsidRPr="001B298B" w:rsidRDefault="004C4F54" w:rsidP="001B298B">
      <w:pPr>
        <w:spacing w:line="480" w:lineRule="auto"/>
        <w:ind w:firstLine="720"/>
        <w:rPr>
          <w:rFonts w:ascii="Times New Roman" w:hAnsi="Times New Roman" w:cs="Times New Roman"/>
          <w:i/>
          <w:sz w:val="24"/>
          <w:szCs w:val="24"/>
        </w:rPr>
      </w:pPr>
      <w:r w:rsidRPr="001B298B">
        <w:rPr>
          <w:rFonts w:ascii="Times New Roman" w:hAnsi="Times New Roman" w:cs="Times New Roman"/>
          <w:i/>
          <w:sz w:val="24"/>
          <w:szCs w:val="24"/>
        </w:rPr>
        <w:t>Step 3: The surface finish center</w:t>
      </w:r>
    </w:p>
    <w:p w:rsidR="004C4F54" w:rsidRPr="001B298B" w:rsidRDefault="004C4F54" w:rsidP="001B298B">
      <w:pPr>
        <w:pStyle w:val="ListParagraph"/>
        <w:numPr>
          <w:ilvl w:val="0"/>
          <w:numId w:val="9"/>
        </w:numPr>
        <w:spacing w:line="480" w:lineRule="auto"/>
        <w:rPr>
          <w:rFonts w:ascii="Times New Roman" w:hAnsi="Times New Roman" w:cs="Times New Roman"/>
          <w:sz w:val="24"/>
          <w:szCs w:val="24"/>
        </w:rPr>
      </w:pPr>
      <w:r w:rsidRPr="001B298B">
        <w:rPr>
          <w:rFonts w:ascii="Times New Roman" w:hAnsi="Times New Roman" w:cs="Times New Roman"/>
          <w:sz w:val="24"/>
          <w:szCs w:val="24"/>
        </w:rPr>
        <w:t>In this step, workers are mandated to major on components of the car like the engine, instrumental panel, an</w:t>
      </w:r>
      <w:r w:rsidR="006B6DD0">
        <w:rPr>
          <w:rFonts w:ascii="Times New Roman" w:hAnsi="Times New Roman" w:cs="Times New Roman"/>
          <w:sz w:val="24"/>
          <w:szCs w:val="24"/>
        </w:rPr>
        <w:t xml:space="preserve">d doors. Moreover, the workers </w:t>
      </w:r>
      <w:r w:rsidRPr="001B298B">
        <w:rPr>
          <w:rFonts w:ascii="Times New Roman" w:hAnsi="Times New Roman" w:cs="Times New Roman"/>
          <w:sz w:val="24"/>
          <w:szCs w:val="24"/>
        </w:rPr>
        <w:t>polishes the body and outlines the perfect finish. An inspector is also involved at this stage to crosscheck it and identify both minor and slight mistakes and refers the car for rectification before being moved to the next production unit.</w:t>
      </w:r>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i/>
          <w:sz w:val="24"/>
          <w:szCs w:val="24"/>
        </w:rPr>
        <w:t>Step4: The Pre-Assembly</w:t>
      </w:r>
    </w:p>
    <w:p w:rsidR="004C4F54" w:rsidRPr="001B298B" w:rsidRDefault="004C4F54" w:rsidP="001B298B">
      <w:pPr>
        <w:pStyle w:val="ListParagraph"/>
        <w:numPr>
          <w:ilvl w:val="0"/>
          <w:numId w:val="9"/>
        </w:numPr>
        <w:spacing w:line="480" w:lineRule="auto"/>
        <w:rPr>
          <w:rFonts w:ascii="Times New Roman" w:hAnsi="Times New Roman" w:cs="Times New Roman"/>
          <w:sz w:val="24"/>
          <w:szCs w:val="24"/>
        </w:rPr>
      </w:pPr>
      <w:r w:rsidRPr="001B298B">
        <w:rPr>
          <w:rFonts w:ascii="Times New Roman" w:hAnsi="Times New Roman" w:cs="Times New Roman"/>
          <w:sz w:val="24"/>
          <w:szCs w:val="24"/>
        </w:rPr>
        <w:t>In this step, workers are mandated to major on components of the car like the engine, instrumental panel, and doors</w:t>
      </w:r>
      <w:r w:rsidR="00B3773B" w:rsidRPr="001B298B">
        <w:rPr>
          <w:rFonts w:ascii="Times New Roman" w:hAnsi="Times New Roman" w:cs="Times New Roman"/>
          <w:sz w:val="24"/>
          <w:szCs w:val="24"/>
        </w:rPr>
        <w:t xml:space="preserve"> (Mariel &amp; Minner, 2015)</w:t>
      </w:r>
      <w:r w:rsidRPr="001B298B">
        <w:rPr>
          <w:rFonts w:ascii="Times New Roman" w:hAnsi="Times New Roman" w:cs="Times New Roman"/>
          <w:sz w:val="24"/>
          <w:szCs w:val="24"/>
        </w:rPr>
        <w:t>.</w:t>
      </w:r>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i/>
          <w:sz w:val="24"/>
          <w:szCs w:val="24"/>
        </w:rPr>
        <w:t>Step 5: The Final Assembly</w:t>
      </w:r>
    </w:p>
    <w:p w:rsidR="004C4F54" w:rsidRPr="001B298B" w:rsidRDefault="004C4F54" w:rsidP="001B298B">
      <w:pPr>
        <w:pStyle w:val="ListParagraph"/>
        <w:numPr>
          <w:ilvl w:val="0"/>
          <w:numId w:val="9"/>
        </w:numPr>
        <w:spacing w:line="480" w:lineRule="auto"/>
        <w:rPr>
          <w:rFonts w:ascii="Times New Roman" w:hAnsi="Times New Roman" w:cs="Times New Roman"/>
          <w:sz w:val="24"/>
          <w:szCs w:val="24"/>
        </w:rPr>
      </w:pPr>
      <w:r w:rsidRPr="001B298B">
        <w:rPr>
          <w:rFonts w:ascii="Times New Roman" w:hAnsi="Times New Roman" w:cs="Times New Roman"/>
          <w:sz w:val="24"/>
          <w:szCs w:val="24"/>
        </w:rPr>
        <w:t>The final assembly line is sanctioned into seven core units.</w:t>
      </w:r>
    </w:p>
    <w:p w:rsidR="004C4F54" w:rsidRPr="001B298B" w:rsidRDefault="004C4F54" w:rsidP="001B298B">
      <w:pPr>
        <w:pStyle w:val="ListParagraph"/>
        <w:numPr>
          <w:ilvl w:val="0"/>
          <w:numId w:val="11"/>
        </w:numPr>
        <w:spacing w:line="480" w:lineRule="auto"/>
        <w:rPr>
          <w:rFonts w:ascii="Times New Roman" w:hAnsi="Times New Roman" w:cs="Times New Roman"/>
          <w:sz w:val="24"/>
          <w:szCs w:val="24"/>
        </w:rPr>
      </w:pPr>
      <w:r w:rsidRPr="001B298B">
        <w:rPr>
          <w:rFonts w:ascii="Times New Roman" w:hAnsi="Times New Roman" w:cs="Times New Roman"/>
          <w:i/>
          <w:sz w:val="24"/>
          <w:szCs w:val="24"/>
          <w:u w:val="single"/>
        </w:rPr>
        <w:t>Unit 1</w:t>
      </w:r>
      <w:r w:rsidRPr="001B298B">
        <w:rPr>
          <w:rFonts w:ascii="Times New Roman" w:hAnsi="Times New Roman" w:cs="Times New Roman"/>
          <w:sz w:val="24"/>
          <w:szCs w:val="24"/>
        </w:rPr>
        <w:t xml:space="preserve">: The </w:t>
      </w:r>
      <w:r w:rsidR="00647E40">
        <w:rPr>
          <w:rFonts w:ascii="Times New Roman" w:hAnsi="Times New Roman" w:cs="Times New Roman"/>
          <w:sz w:val="24"/>
          <w:szCs w:val="24"/>
        </w:rPr>
        <w:t>engineer</w:t>
      </w:r>
      <w:r w:rsidRPr="001B298B">
        <w:rPr>
          <w:rFonts w:ascii="Times New Roman" w:hAnsi="Times New Roman" w:cs="Times New Roman"/>
          <w:sz w:val="24"/>
          <w:szCs w:val="24"/>
        </w:rPr>
        <w:t xml:space="preserve"> </w:t>
      </w:r>
      <w:r w:rsidR="00D40FD8" w:rsidRPr="001B298B">
        <w:rPr>
          <w:rFonts w:ascii="Times New Roman" w:hAnsi="Times New Roman" w:cs="Times New Roman"/>
          <w:sz w:val="24"/>
          <w:szCs w:val="24"/>
        </w:rPr>
        <w:t>fixes</w:t>
      </w:r>
      <w:r w:rsidRPr="001B298B">
        <w:rPr>
          <w:rFonts w:ascii="Times New Roman" w:hAnsi="Times New Roman" w:cs="Times New Roman"/>
          <w:sz w:val="24"/>
          <w:szCs w:val="24"/>
        </w:rPr>
        <w:t xml:space="preserve"> blocks of high-density foam as well as thin soundproofing materials to prevent varied frequency sounds.</w:t>
      </w:r>
    </w:p>
    <w:p w:rsidR="004C4F54" w:rsidRPr="001B298B" w:rsidRDefault="004C4F54" w:rsidP="001B298B">
      <w:pPr>
        <w:pStyle w:val="ListParagraph"/>
        <w:numPr>
          <w:ilvl w:val="0"/>
          <w:numId w:val="11"/>
        </w:numPr>
        <w:spacing w:line="480" w:lineRule="auto"/>
        <w:rPr>
          <w:rFonts w:ascii="Times New Roman" w:hAnsi="Times New Roman" w:cs="Times New Roman"/>
          <w:sz w:val="24"/>
          <w:szCs w:val="24"/>
        </w:rPr>
      </w:pPr>
      <w:r w:rsidRPr="001B298B">
        <w:rPr>
          <w:rFonts w:ascii="Times New Roman" w:hAnsi="Times New Roman" w:cs="Times New Roman"/>
          <w:i/>
          <w:sz w:val="24"/>
          <w:szCs w:val="24"/>
          <w:u w:val="single"/>
        </w:rPr>
        <w:t>Unit 2:</w:t>
      </w:r>
      <w:r w:rsidRPr="001B298B">
        <w:rPr>
          <w:rFonts w:ascii="Times New Roman" w:hAnsi="Times New Roman" w:cs="Times New Roman"/>
          <w:sz w:val="24"/>
          <w:szCs w:val="24"/>
        </w:rPr>
        <w:t xml:space="preserve"> Wiring is done all over the frame to enable powering a well as controlling all the electronic components of the car. </w:t>
      </w:r>
    </w:p>
    <w:p w:rsidR="004C4F54" w:rsidRPr="001B298B" w:rsidRDefault="004C4F54" w:rsidP="001B298B">
      <w:pPr>
        <w:pStyle w:val="ListParagraph"/>
        <w:numPr>
          <w:ilvl w:val="0"/>
          <w:numId w:val="11"/>
        </w:numPr>
        <w:spacing w:line="480" w:lineRule="auto"/>
        <w:rPr>
          <w:rFonts w:ascii="Times New Roman" w:hAnsi="Times New Roman" w:cs="Times New Roman"/>
          <w:sz w:val="24"/>
          <w:szCs w:val="24"/>
        </w:rPr>
      </w:pPr>
      <w:r w:rsidRPr="001B298B">
        <w:rPr>
          <w:rFonts w:ascii="Times New Roman" w:hAnsi="Times New Roman" w:cs="Times New Roman"/>
          <w:i/>
          <w:sz w:val="24"/>
          <w:szCs w:val="24"/>
          <w:u w:val="single"/>
        </w:rPr>
        <w:t>Unit 3</w:t>
      </w:r>
      <w:r w:rsidRPr="001B298B">
        <w:rPr>
          <w:rFonts w:ascii="Times New Roman" w:hAnsi="Times New Roman" w:cs="Times New Roman"/>
          <w:sz w:val="24"/>
          <w:szCs w:val="24"/>
        </w:rPr>
        <w:t>: Technicians in this section are committed to installing strong as well as stiff instrument panel made of cast magnesium whose weight does not exceed fifteen pounds.</w:t>
      </w:r>
    </w:p>
    <w:p w:rsidR="004C4F54" w:rsidRPr="001B298B" w:rsidRDefault="004C4F54" w:rsidP="001B298B">
      <w:pPr>
        <w:pStyle w:val="ListParagraph"/>
        <w:numPr>
          <w:ilvl w:val="0"/>
          <w:numId w:val="11"/>
        </w:numPr>
        <w:spacing w:line="480" w:lineRule="auto"/>
        <w:rPr>
          <w:rFonts w:ascii="Times New Roman" w:hAnsi="Times New Roman" w:cs="Times New Roman"/>
          <w:sz w:val="24"/>
          <w:szCs w:val="24"/>
        </w:rPr>
      </w:pPr>
      <w:r w:rsidRPr="001B298B">
        <w:rPr>
          <w:rFonts w:ascii="Times New Roman" w:hAnsi="Times New Roman" w:cs="Times New Roman"/>
          <w:i/>
          <w:sz w:val="24"/>
          <w:szCs w:val="24"/>
          <w:u w:val="single"/>
        </w:rPr>
        <w:t>Unit 4:</w:t>
      </w:r>
      <w:r w:rsidRPr="001B298B">
        <w:rPr>
          <w:rFonts w:ascii="Times New Roman" w:hAnsi="Times New Roman" w:cs="Times New Roman"/>
          <w:sz w:val="24"/>
          <w:szCs w:val="24"/>
        </w:rPr>
        <w:t xml:space="preserve"> Unit 2 qualified technicians join efforts to attach the engine to the chassis, thus, linking the heart to the body.</w:t>
      </w:r>
    </w:p>
    <w:p w:rsidR="004C4F54" w:rsidRPr="001B298B" w:rsidRDefault="004C4F54" w:rsidP="001B298B">
      <w:pPr>
        <w:pStyle w:val="ListParagraph"/>
        <w:numPr>
          <w:ilvl w:val="0"/>
          <w:numId w:val="11"/>
        </w:numPr>
        <w:spacing w:line="480" w:lineRule="auto"/>
        <w:rPr>
          <w:rFonts w:ascii="Times New Roman" w:hAnsi="Times New Roman" w:cs="Times New Roman"/>
          <w:sz w:val="24"/>
          <w:szCs w:val="24"/>
        </w:rPr>
      </w:pPr>
      <w:r w:rsidRPr="001B298B">
        <w:rPr>
          <w:rFonts w:ascii="Times New Roman" w:hAnsi="Times New Roman" w:cs="Times New Roman"/>
          <w:i/>
          <w:sz w:val="24"/>
          <w:szCs w:val="24"/>
          <w:u w:val="single"/>
        </w:rPr>
        <w:lastRenderedPageBreak/>
        <w:t>Unit 5:</w:t>
      </w:r>
      <w:r w:rsidRPr="001B298B">
        <w:rPr>
          <w:rFonts w:ascii="Times New Roman" w:hAnsi="Times New Roman" w:cs="Times New Roman"/>
          <w:sz w:val="24"/>
          <w:szCs w:val="24"/>
        </w:rPr>
        <w:t xml:space="preserve"> </w:t>
      </w:r>
      <w:r w:rsidR="00D40FD8" w:rsidRPr="001B298B">
        <w:rPr>
          <w:rFonts w:ascii="Times New Roman" w:hAnsi="Times New Roman" w:cs="Times New Roman"/>
          <w:sz w:val="24"/>
          <w:szCs w:val="24"/>
        </w:rPr>
        <w:t>Specialists</w:t>
      </w:r>
      <w:r w:rsidRPr="001B298B">
        <w:rPr>
          <w:rFonts w:ascii="Times New Roman" w:hAnsi="Times New Roman" w:cs="Times New Roman"/>
          <w:sz w:val="24"/>
          <w:szCs w:val="24"/>
        </w:rPr>
        <w:t xml:space="preserve"> are mandated to install the car’s windows </w:t>
      </w:r>
      <w:r w:rsidR="00D40FD8" w:rsidRPr="001B298B">
        <w:rPr>
          <w:rFonts w:ascii="Times New Roman" w:hAnsi="Times New Roman" w:cs="Times New Roman"/>
          <w:sz w:val="24"/>
          <w:szCs w:val="24"/>
        </w:rPr>
        <w:t>and</w:t>
      </w:r>
      <w:r w:rsidRPr="001B298B">
        <w:rPr>
          <w:rFonts w:ascii="Times New Roman" w:hAnsi="Times New Roman" w:cs="Times New Roman"/>
          <w:sz w:val="24"/>
          <w:szCs w:val="24"/>
        </w:rPr>
        <w:t xml:space="preserve"> windshields manually.</w:t>
      </w:r>
    </w:p>
    <w:p w:rsidR="004C4F54" w:rsidRPr="001B298B" w:rsidRDefault="004C4F54" w:rsidP="001B298B">
      <w:pPr>
        <w:pStyle w:val="ListParagraph"/>
        <w:numPr>
          <w:ilvl w:val="0"/>
          <w:numId w:val="11"/>
        </w:numPr>
        <w:spacing w:line="480" w:lineRule="auto"/>
        <w:rPr>
          <w:rFonts w:ascii="Times New Roman" w:hAnsi="Times New Roman" w:cs="Times New Roman"/>
          <w:sz w:val="24"/>
          <w:szCs w:val="24"/>
        </w:rPr>
      </w:pPr>
      <w:r w:rsidRPr="001B298B">
        <w:rPr>
          <w:rFonts w:ascii="Times New Roman" w:hAnsi="Times New Roman" w:cs="Times New Roman"/>
          <w:i/>
          <w:sz w:val="24"/>
          <w:szCs w:val="24"/>
          <w:u w:val="single"/>
        </w:rPr>
        <w:t>Unit 6:</w:t>
      </w:r>
      <w:r w:rsidRPr="001B298B">
        <w:rPr>
          <w:rFonts w:ascii="Times New Roman" w:hAnsi="Times New Roman" w:cs="Times New Roman"/>
          <w:sz w:val="24"/>
          <w:szCs w:val="24"/>
        </w:rPr>
        <w:t xml:space="preserve"> Acute </w:t>
      </w:r>
      <w:r w:rsidR="00D40FD8" w:rsidRPr="001B298B">
        <w:rPr>
          <w:rFonts w:ascii="Times New Roman" w:hAnsi="Times New Roman" w:cs="Times New Roman"/>
          <w:sz w:val="24"/>
          <w:szCs w:val="24"/>
        </w:rPr>
        <w:t>fixing</w:t>
      </w:r>
      <w:r w:rsidRPr="001B298B">
        <w:rPr>
          <w:rFonts w:ascii="Times New Roman" w:hAnsi="Times New Roman" w:cs="Times New Roman"/>
          <w:sz w:val="24"/>
          <w:szCs w:val="24"/>
        </w:rPr>
        <w:t xml:space="preserve"> of seats.</w:t>
      </w:r>
    </w:p>
    <w:p w:rsidR="004C4F54" w:rsidRPr="001B298B" w:rsidRDefault="004C4F54" w:rsidP="001B298B">
      <w:pPr>
        <w:pStyle w:val="ListParagraph"/>
        <w:numPr>
          <w:ilvl w:val="0"/>
          <w:numId w:val="11"/>
        </w:numPr>
        <w:spacing w:line="480" w:lineRule="auto"/>
        <w:rPr>
          <w:rFonts w:ascii="Times New Roman" w:hAnsi="Times New Roman" w:cs="Times New Roman"/>
          <w:sz w:val="24"/>
          <w:szCs w:val="24"/>
        </w:rPr>
      </w:pPr>
      <w:r w:rsidRPr="001B298B">
        <w:rPr>
          <w:rFonts w:ascii="Times New Roman" w:hAnsi="Times New Roman" w:cs="Times New Roman"/>
          <w:i/>
          <w:sz w:val="24"/>
          <w:szCs w:val="24"/>
          <w:u w:val="single"/>
        </w:rPr>
        <w:t>Unit 7:</w:t>
      </w:r>
      <w:r w:rsidR="006D4B8A" w:rsidRPr="001B298B">
        <w:rPr>
          <w:rFonts w:ascii="Times New Roman" w:hAnsi="Times New Roman" w:cs="Times New Roman"/>
          <w:sz w:val="24"/>
          <w:szCs w:val="24"/>
        </w:rPr>
        <w:t xml:space="preserve"> </w:t>
      </w:r>
      <w:r w:rsidRPr="001B298B">
        <w:rPr>
          <w:rFonts w:ascii="Times New Roman" w:hAnsi="Times New Roman" w:cs="Times New Roman"/>
          <w:sz w:val="24"/>
          <w:szCs w:val="24"/>
        </w:rPr>
        <w:t xml:space="preserve">Car wheels are mounted, and alignment testing is done. Other tests such as sideslip test, suspension test, </w:t>
      </w:r>
      <w:r w:rsidR="00D40FD8" w:rsidRPr="001B298B">
        <w:rPr>
          <w:rFonts w:ascii="Times New Roman" w:hAnsi="Times New Roman" w:cs="Times New Roman"/>
          <w:sz w:val="24"/>
          <w:szCs w:val="24"/>
        </w:rPr>
        <w:t xml:space="preserve">head lighting tests, </w:t>
      </w:r>
      <w:r w:rsidRPr="001B298B">
        <w:rPr>
          <w:rFonts w:ascii="Times New Roman" w:hAnsi="Times New Roman" w:cs="Times New Roman"/>
          <w:sz w:val="24"/>
          <w:szCs w:val="24"/>
        </w:rPr>
        <w:t>engine drum test, and the break tests are done at this step.</w:t>
      </w:r>
    </w:p>
    <w:p w:rsidR="004C4F54" w:rsidRPr="001B298B" w:rsidRDefault="004C4F54" w:rsidP="006B6DD0">
      <w:pPr>
        <w:spacing w:line="480" w:lineRule="auto"/>
        <w:rPr>
          <w:rFonts w:ascii="Times New Roman" w:hAnsi="Times New Roman" w:cs="Times New Roman"/>
          <w:sz w:val="24"/>
          <w:szCs w:val="24"/>
        </w:rPr>
      </w:pPr>
      <w:r w:rsidRPr="001B298B">
        <w:rPr>
          <w:rFonts w:ascii="Times New Roman" w:hAnsi="Times New Roman" w:cs="Times New Roman"/>
          <w:sz w:val="24"/>
          <w:szCs w:val="24"/>
        </w:rPr>
        <w:t xml:space="preserve">With the current state of technology adopted at the BMW </w:t>
      </w:r>
      <w:r w:rsidR="006B6DD0" w:rsidRPr="001B298B">
        <w:rPr>
          <w:rFonts w:ascii="Times New Roman" w:hAnsi="Times New Roman" w:cs="Times New Roman"/>
          <w:sz w:val="24"/>
          <w:szCs w:val="24"/>
        </w:rPr>
        <w:t>Company</w:t>
      </w:r>
      <w:r w:rsidRPr="001B298B">
        <w:rPr>
          <w:rFonts w:ascii="Times New Roman" w:hAnsi="Times New Roman" w:cs="Times New Roman"/>
          <w:sz w:val="24"/>
          <w:szCs w:val="24"/>
        </w:rPr>
        <w:t>, majority of these core tasks have been tasked to robotics to speed up work, save the production cost, and increase</w:t>
      </w:r>
      <w:r w:rsidR="006B6DD0">
        <w:rPr>
          <w:rFonts w:ascii="Times New Roman" w:hAnsi="Times New Roman" w:cs="Times New Roman"/>
          <w:sz w:val="24"/>
          <w:szCs w:val="24"/>
        </w:rPr>
        <w:t xml:space="preserve"> the</w:t>
      </w:r>
      <w:r w:rsidRPr="001B298B">
        <w:rPr>
          <w:rFonts w:ascii="Times New Roman" w:hAnsi="Times New Roman" w:cs="Times New Roman"/>
          <w:sz w:val="24"/>
          <w:szCs w:val="24"/>
        </w:rPr>
        <w:t xml:space="preserve"> firm’s productivity.</w:t>
      </w:r>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In regar</w:t>
      </w:r>
      <w:r w:rsidR="006B6DD0">
        <w:rPr>
          <w:rFonts w:ascii="Times New Roman" w:hAnsi="Times New Roman" w:cs="Times New Roman"/>
          <w:sz w:val="24"/>
          <w:szCs w:val="24"/>
        </w:rPr>
        <w:t xml:space="preserve">ds to the process strategy, </w:t>
      </w:r>
      <w:r w:rsidRPr="001B298B">
        <w:rPr>
          <w:rFonts w:ascii="Times New Roman" w:hAnsi="Times New Roman" w:cs="Times New Roman"/>
          <w:sz w:val="24"/>
          <w:szCs w:val="24"/>
        </w:rPr>
        <w:t>BMW has been focused on ensuring that the company benefits best in every bit of its activities. In this setting, the operation management in BMW has strived to make the company the leading premium product provider for an individual’s mobility by unfolding the new strategy choices (Bollig et al.</w:t>
      </w:r>
      <w:r w:rsidR="00B3773B" w:rsidRPr="001B298B">
        <w:rPr>
          <w:rFonts w:ascii="Times New Roman" w:hAnsi="Times New Roman" w:cs="Times New Roman"/>
          <w:sz w:val="24"/>
          <w:szCs w:val="24"/>
        </w:rPr>
        <w:t>,</w:t>
      </w:r>
      <w:r w:rsidRPr="001B298B">
        <w:rPr>
          <w:rFonts w:ascii="Times New Roman" w:hAnsi="Times New Roman" w:cs="Times New Roman"/>
          <w:sz w:val="24"/>
          <w:szCs w:val="24"/>
        </w:rPr>
        <w:t xml:space="preserve"> 2015</w:t>
      </w:r>
      <w:r w:rsidR="00B3773B" w:rsidRPr="001B298B">
        <w:rPr>
          <w:rFonts w:ascii="Times New Roman" w:hAnsi="Times New Roman" w:cs="Times New Roman"/>
          <w:sz w:val="24"/>
          <w:szCs w:val="24"/>
        </w:rPr>
        <w:t>, P. 86</w:t>
      </w:r>
      <w:r w:rsidRPr="001B298B">
        <w:rPr>
          <w:rFonts w:ascii="Times New Roman" w:hAnsi="Times New Roman" w:cs="Times New Roman"/>
          <w:sz w:val="24"/>
          <w:szCs w:val="24"/>
        </w:rPr>
        <w:t xml:space="preserve">). Herein, the management has mobilized its employees to maintain focus towards ensuring BMW’s profitability, increased access to technology as well as customers, and just-in-time delivery of services. As evident, this process strategy has been fully underscored in the company, an aspect which has registered a positive trend in the company. Through strong strategic decisions, the company has been able to access growing competitiveness in the entire sector. </w:t>
      </w:r>
    </w:p>
    <w:p w:rsidR="004C4F54" w:rsidRPr="001B298B" w:rsidRDefault="004C4F54" w:rsidP="001B298B">
      <w:pPr>
        <w:pStyle w:val="Heading3"/>
        <w:spacing w:line="480" w:lineRule="auto"/>
        <w:ind w:left="720"/>
        <w:rPr>
          <w:rFonts w:ascii="Times New Roman" w:hAnsi="Times New Roman" w:cs="Times New Roman"/>
          <w:i/>
          <w:color w:val="000000" w:themeColor="text1"/>
        </w:rPr>
      </w:pPr>
      <w:bookmarkStart w:id="10" w:name="_Toc8199811"/>
      <w:r w:rsidRPr="001B298B">
        <w:rPr>
          <w:rFonts w:ascii="Times New Roman" w:hAnsi="Times New Roman" w:cs="Times New Roman"/>
          <w:i/>
          <w:color w:val="000000" w:themeColor="text1"/>
        </w:rPr>
        <w:t>b.    BMW company’s inventory policy.</w:t>
      </w:r>
      <w:bookmarkEnd w:id="10"/>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 xml:space="preserve">Inventory management is a highly underscored element in the context of BMW. The company advocates for a high level of accountability and transparency. Raw materials are managed through careful examination based on the budgeted cost of inputs against what has been purchased as raw materials. In regards to work in process inventory, managers are committed to </w:t>
      </w:r>
      <w:r w:rsidRPr="001B298B">
        <w:rPr>
          <w:rFonts w:ascii="Times New Roman" w:hAnsi="Times New Roman" w:cs="Times New Roman"/>
          <w:sz w:val="24"/>
          <w:szCs w:val="24"/>
        </w:rPr>
        <w:lastRenderedPageBreak/>
        <w:t xml:space="preserve">ensuring close monitoring of employee in conjunction with accurate guidance while on duty. This practice enables employees to remain focused on the firm’s strategic objectives. More importantly, the company has adopted an effective inventory software system known as STASAM which compares the results of all estimation methods in each inventory. </w:t>
      </w:r>
    </w:p>
    <w:p w:rsidR="004C4F54" w:rsidRPr="001B298B" w:rsidRDefault="004C4F54" w:rsidP="001B298B">
      <w:pPr>
        <w:pStyle w:val="Heading3"/>
        <w:spacing w:line="480" w:lineRule="auto"/>
        <w:rPr>
          <w:rFonts w:ascii="Times New Roman" w:hAnsi="Times New Roman" w:cs="Times New Roman"/>
          <w:i/>
          <w:color w:val="000000" w:themeColor="text1"/>
        </w:rPr>
      </w:pPr>
      <w:bookmarkStart w:id="11" w:name="_Toc8199812"/>
      <w:r w:rsidRPr="001B298B">
        <w:rPr>
          <w:rFonts w:ascii="Times New Roman" w:hAnsi="Times New Roman" w:cs="Times New Roman"/>
          <w:i/>
          <w:color w:val="000000" w:themeColor="text1"/>
        </w:rPr>
        <w:t>c.    HRC Sustainability in Operations.</w:t>
      </w:r>
      <w:bookmarkEnd w:id="11"/>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BMW has been faced with growing efficiencies. The HRC technology has complemented every single task in the company and hence making a step towards sustainability. Through HRC, engineers have been able to minimize the negative effects on the environment. Technology has enabled the extension of the earliest phases of production to the repossessing and reusing of material at the end of the vehicle life</w:t>
      </w:r>
      <w:r w:rsidR="00B3773B" w:rsidRPr="001B298B">
        <w:rPr>
          <w:rFonts w:ascii="Times New Roman" w:hAnsi="Times New Roman" w:cs="Times New Roman"/>
          <w:sz w:val="24"/>
          <w:szCs w:val="24"/>
        </w:rPr>
        <w:t xml:space="preserve"> (Mariel &amp; Minner, 2015)</w:t>
      </w:r>
      <w:r w:rsidRPr="001B298B">
        <w:rPr>
          <w:rFonts w:ascii="Times New Roman" w:hAnsi="Times New Roman" w:cs="Times New Roman"/>
          <w:sz w:val="24"/>
          <w:szCs w:val="24"/>
        </w:rPr>
        <w:t>. In this way, HRC has enabled engineers to make</w:t>
      </w:r>
      <w:r w:rsidR="006B6DD0">
        <w:rPr>
          <w:rFonts w:ascii="Times New Roman" w:hAnsi="Times New Roman" w:cs="Times New Roman"/>
          <w:sz w:val="24"/>
          <w:szCs w:val="24"/>
        </w:rPr>
        <w:t xml:space="preserve"> and</w:t>
      </w:r>
      <w:r w:rsidRPr="001B298B">
        <w:rPr>
          <w:rFonts w:ascii="Times New Roman" w:hAnsi="Times New Roman" w:cs="Times New Roman"/>
          <w:sz w:val="24"/>
          <w:szCs w:val="24"/>
        </w:rPr>
        <w:t xml:space="preserve"> ensure that each component is developed in a manner that will suitably facilitate increased environmental friendliness as well as sustainability.</w:t>
      </w:r>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Also, HRC has paved the way for electrification and innovations which are particularly relevant for climate protection. Further, HRC has enabled the firm to adopt efficient supply chain which allows BMW’s employees to adhere to the environmental footprints. Through HRC, the firm strives to exist as a role model for other global companies by accessing full green electricity operations by 2020. The BMW Group focuses on the importance of diversity, equality, safety in the workplace, as well as protection of private data on an ethical basis.</w:t>
      </w:r>
    </w:p>
    <w:p w:rsidR="004C4F54" w:rsidRPr="001B298B" w:rsidRDefault="004C4F54" w:rsidP="001B298B">
      <w:pPr>
        <w:pStyle w:val="Heading2"/>
        <w:spacing w:line="480" w:lineRule="auto"/>
        <w:jc w:val="center"/>
        <w:rPr>
          <w:sz w:val="24"/>
          <w:szCs w:val="24"/>
        </w:rPr>
      </w:pPr>
      <w:bookmarkStart w:id="12" w:name="_Toc8199813"/>
      <w:r w:rsidRPr="001B298B">
        <w:rPr>
          <w:sz w:val="24"/>
          <w:szCs w:val="24"/>
        </w:rPr>
        <w:t>Quality</w:t>
      </w:r>
      <w:r w:rsidR="006D4B8A" w:rsidRPr="001B298B">
        <w:rPr>
          <w:sz w:val="24"/>
          <w:szCs w:val="24"/>
        </w:rPr>
        <w:t xml:space="preserve"> at BMW</w:t>
      </w:r>
      <w:r w:rsidRPr="001B298B">
        <w:rPr>
          <w:sz w:val="24"/>
          <w:szCs w:val="24"/>
        </w:rPr>
        <w:t>.</w:t>
      </w:r>
      <w:bookmarkEnd w:id="12"/>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 xml:space="preserve">a)    The BMW Group is very much responsive to the customer’s expectations. The company emphasizes the aspect of quality by ensuring that all its products are made from high-quality materials. It underscores on the aspect of professionalism for quality customer services. </w:t>
      </w:r>
      <w:r w:rsidRPr="001B298B">
        <w:rPr>
          <w:rFonts w:ascii="Times New Roman" w:hAnsi="Times New Roman" w:cs="Times New Roman"/>
          <w:sz w:val="24"/>
          <w:szCs w:val="24"/>
        </w:rPr>
        <w:lastRenderedPageBreak/>
        <w:t>The company has increasingly relied on HRC technology to ensure increased productivity, an aspect which has paved the way for digitalization of services as per the customer expectations (Wheaton &amp; Schrott</w:t>
      </w:r>
      <w:r w:rsidR="00B3773B" w:rsidRPr="001B298B">
        <w:rPr>
          <w:rFonts w:ascii="Times New Roman" w:hAnsi="Times New Roman" w:cs="Times New Roman"/>
          <w:sz w:val="24"/>
          <w:szCs w:val="24"/>
        </w:rPr>
        <w:t>,</w:t>
      </w:r>
      <w:r w:rsidRPr="001B298B">
        <w:rPr>
          <w:rFonts w:ascii="Times New Roman" w:hAnsi="Times New Roman" w:cs="Times New Roman"/>
          <w:sz w:val="24"/>
          <w:szCs w:val="24"/>
        </w:rPr>
        <w:t xml:space="preserve"> 2018</w:t>
      </w:r>
      <w:r w:rsidR="00B3773B" w:rsidRPr="001B298B">
        <w:rPr>
          <w:rFonts w:ascii="Times New Roman" w:hAnsi="Times New Roman" w:cs="Times New Roman"/>
          <w:sz w:val="24"/>
          <w:szCs w:val="24"/>
        </w:rPr>
        <w:t xml:space="preserve"> P. 56</w:t>
      </w:r>
      <w:r w:rsidRPr="001B298B">
        <w:rPr>
          <w:rFonts w:ascii="Times New Roman" w:hAnsi="Times New Roman" w:cs="Times New Roman"/>
          <w:sz w:val="24"/>
          <w:szCs w:val="24"/>
        </w:rPr>
        <w:t>). More importantly, the BMW Group has been characterizing by good team culture which keeps employees motivated to work towards customer satisfaction. Also, the company has opted for unending research and development as a basis for innovations. Product differentiation technology has also helped the firm to meet customer’s expectations by offering unique products in the volatile market.</w:t>
      </w:r>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 xml:space="preserve">b)    The BMW builds on quality in varied ways. The company has adopted a fully effective quality management system that voluntarily requires the BMW centers to assess every operation practice, every production procedure and every job description throughout the leadership. Everyone is examined on improvement while focusing on changes that need to be made to increase effectiveness and efficiency. BMW </w:t>
      </w:r>
      <w:r w:rsidR="00D40FD8" w:rsidRPr="001B298B">
        <w:rPr>
          <w:rFonts w:ascii="Times New Roman" w:hAnsi="Times New Roman" w:cs="Times New Roman"/>
          <w:sz w:val="24"/>
          <w:szCs w:val="24"/>
        </w:rPr>
        <w:t>assigns</w:t>
      </w:r>
      <w:r w:rsidRPr="001B298B">
        <w:rPr>
          <w:rFonts w:ascii="Times New Roman" w:hAnsi="Times New Roman" w:cs="Times New Roman"/>
          <w:sz w:val="24"/>
          <w:szCs w:val="24"/>
        </w:rPr>
        <w:t xml:space="preserve"> great importance to co</w:t>
      </w:r>
      <w:r w:rsidR="00D40FD8" w:rsidRPr="001B298B">
        <w:rPr>
          <w:rFonts w:ascii="Times New Roman" w:hAnsi="Times New Roman" w:cs="Times New Roman"/>
          <w:sz w:val="24"/>
          <w:szCs w:val="24"/>
        </w:rPr>
        <w:t>mprehensive quality assurance stretching</w:t>
      </w:r>
      <w:r w:rsidRPr="001B298B">
        <w:rPr>
          <w:rFonts w:ascii="Times New Roman" w:hAnsi="Times New Roman" w:cs="Times New Roman"/>
          <w:sz w:val="24"/>
          <w:szCs w:val="24"/>
        </w:rPr>
        <w:t xml:space="preserve"> from the development stage of vehicle suspension, beginning with the testing of individual suspension components such as helical compression springs. </w:t>
      </w:r>
      <w:r w:rsidR="00D40FD8" w:rsidRPr="001B298B">
        <w:rPr>
          <w:rFonts w:ascii="Times New Roman" w:hAnsi="Times New Roman" w:cs="Times New Roman"/>
          <w:sz w:val="24"/>
          <w:szCs w:val="24"/>
        </w:rPr>
        <w:t>The most significant components include</w:t>
      </w:r>
      <w:r w:rsidRPr="001B298B">
        <w:rPr>
          <w:rFonts w:ascii="Times New Roman" w:hAnsi="Times New Roman" w:cs="Times New Roman"/>
          <w:sz w:val="24"/>
          <w:szCs w:val="24"/>
        </w:rPr>
        <w:t xml:space="preserve"> characteristic spring curves, distribution of resulting forces and interse</w:t>
      </w:r>
      <w:r w:rsidR="00B3773B" w:rsidRPr="001B298B">
        <w:rPr>
          <w:rFonts w:ascii="Times New Roman" w:hAnsi="Times New Roman" w:cs="Times New Roman"/>
          <w:sz w:val="24"/>
          <w:szCs w:val="24"/>
        </w:rPr>
        <w:t xml:space="preserve">ction points (Wheaton &amp; Schrott, </w:t>
      </w:r>
      <w:r w:rsidRPr="001B298B">
        <w:rPr>
          <w:rFonts w:ascii="Times New Roman" w:hAnsi="Times New Roman" w:cs="Times New Roman"/>
          <w:sz w:val="24"/>
          <w:szCs w:val="24"/>
        </w:rPr>
        <w:t>2018</w:t>
      </w:r>
      <w:r w:rsidR="00B3773B" w:rsidRPr="001B298B">
        <w:rPr>
          <w:rFonts w:ascii="Times New Roman" w:hAnsi="Times New Roman" w:cs="Times New Roman"/>
          <w:sz w:val="24"/>
          <w:szCs w:val="24"/>
        </w:rPr>
        <w:t>, P. 67</w:t>
      </w:r>
      <w:r w:rsidRPr="001B298B">
        <w:rPr>
          <w:rFonts w:ascii="Times New Roman" w:hAnsi="Times New Roman" w:cs="Times New Roman"/>
          <w:sz w:val="24"/>
          <w:szCs w:val="24"/>
        </w:rPr>
        <w:t>). BMW Group has an ISO certificate which certifies that the company complies with the demanding targets defined during development for the environmental impacts during sourcing, production, usage, and subsequent recycling.</w:t>
      </w:r>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c)    BMW TQM tools.</w:t>
      </w:r>
      <w:r w:rsidR="006D4B8A" w:rsidRPr="001B298B">
        <w:rPr>
          <w:rFonts w:ascii="Times New Roman" w:hAnsi="Times New Roman" w:cs="Times New Roman"/>
          <w:sz w:val="24"/>
          <w:szCs w:val="24"/>
        </w:rPr>
        <w:t xml:space="preserve"> </w:t>
      </w:r>
      <w:r w:rsidRPr="001B298B">
        <w:rPr>
          <w:rFonts w:ascii="Times New Roman" w:hAnsi="Times New Roman" w:cs="Times New Roman"/>
          <w:sz w:val="24"/>
          <w:szCs w:val="24"/>
        </w:rPr>
        <w:t xml:space="preserve">The BMW Group is increasingly expanding to produce a wide range of products considerably while </w:t>
      </w:r>
      <w:r w:rsidR="00CA12C6" w:rsidRPr="001B298B">
        <w:rPr>
          <w:rFonts w:ascii="Times New Roman" w:hAnsi="Times New Roman" w:cs="Times New Roman"/>
          <w:sz w:val="24"/>
          <w:szCs w:val="24"/>
        </w:rPr>
        <w:t>consolidating</w:t>
      </w:r>
      <w:r w:rsidRPr="001B298B">
        <w:rPr>
          <w:rFonts w:ascii="Times New Roman" w:hAnsi="Times New Roman" w:cs="Times New Roman"/>
          <w:sz w:val="24"/>
          <w:szCs w:val="24"/>
        </w:rPr>
        <w:t xml:space="preserve"> its </w:t>
      </w:r>
      <w:r w:rsidR="00CA12C6" w:rsidRPr="001B298B">
        <w:rPr>
          <w:rFonts w:ascii="Times New Roman" w:hAnsi="Times New Roman" w:cs="Times New Roman"/>
          <w:sz w:val="24"/>
          <w:szCs w:val="24"/>
        </w:rPr>
        <w:t>global market position. BMW</w:t>
      </w:r>
      <w:r w:rsidR="00286A65" w:rsidRPr="001B298B">
        <w:rPr>
          <w:rFonts w:ascii="Times New Roman" w:hAnsi="Times New Roman" w:cs="Times New Roman"/>
          <w:sz w:val="24"/>
          <w:szCs w:val="24"/>
        </w:rPr>
        <w:t xml:space="preserve"> </w:t>
      </w:r>
      <w:r w:rsidRPr="001B298B">
        <w:rPr>
          <w:rFonts w:ascii="Times New Roman" w:hAnsi="Times New Roman" w:cs="Times New Roman"/>
          <w:sz w:val="24"/>
          <w:szCs w:val="24"/>
        </w:rPr>
        <w:t>brand is valued as the best in the world, and the company has persistently made efforts to launch a stream of innovative products as a basic tool in the automobile market (Wheaton &amp; Schrott</w:t>
      </w:r>
      <w:r w:rsidR="00B3773B" w:rsidRPr="001B298B">
        <w:rPr>
          <w:rFonts w:ascii="Times New Roman" w:hAnsi="Times New Roman" w:cs="Times New Roman"/>
          <w:sz w:val="24"/>
          <w:szCs w:val="24"/>
        </w:rPr>
        <w:t>,</w:t>
      </w:r>
      <w:r w:rsidRPr="001B298B">
        <w:rPr>
          <w:rFonts w:ascii="Times New Roman" w:hAnsi="Times New Roman" w:cs="Times New Roman"/>
          <w:sz w:val="24"/>
          <w:szCs w:val="24"/>
        </w:rPr>
        <w:t xml:space="preserve"> 2018</w:t>
      </w:r>
      <w:r w:rsidR="00B3773B" w:rsidRPr="001B298B">
        <w:rPr>
          <w:rFonts w:ascii="Times New Roman" w:hAnsi="Times New Roman" w:cs="Times New Roman"/>
          <w:sz w:val="24"/>
          <w:szCs w:val="24"/>
        </w:rPr>
        <w:t>, P. 87</w:t>
      </w:r>
      <w:r w:rsidRPr="001B298B">
        <w:rPr>
          <w:rFonts w:ascii="Times New Roman" w:hAnsi="Times New Roman" w:cs="Times New Roman"/>
          <w:sz w:val="24"/>
          <w:szCs w:val="24"/>
        </w:rPr>
        <w:t xml:space="preserve">).  Further, the company has availed logistic concerns to the purchase, the handle, the </w:t>
      </w:r>
      <w:r w:rsidRPr="001B298B">
        <w:rPr>
          <w:rFonts w:ascii="Times New Roman" w:hAnsi="Times New Roman" w:cs="Times New Roman"/>
          <w:sz w:val="24"/>
          <w:szCs w:val="24"/>
        </w:rPr>
        <w:lastRenderedPageBreak/>
        <w:t>inventory management, and storage as well as methods of administration of sale</w:t>
      </w:r>
      <w:r w:rsidR="00B3773B" w:rsidRPr="001B298B">
        <w:rPr>
          <w:rFonts w:ascii="Times New Roman" w:hAnsi="Times New Roman" w:cs="Times New Roman"/>
          <w:sz w:val="24"/>
          <w:szCs w:val="24"/>
        </w:rPr>
        <w:t>s. Wheaton &amp; Schrott (2018, P. 99</w:t>
      </w:r>
      <w:r w:rsidRPr="001B298B">
        <w:rPr>
          <w:rFonts w:ascii="Times New Roman" w:hAnsi="Times New Roman" w:cs="Times New Roman"/>
          <w:sz w:val="24"/>
          <w:szCs w:val="24"/>
        </w:rPr>
        <w:t xml:space="preserve">) states that BMW’s logistic activity has been committed to ensuring the proper flow of an organization with the aim of availing necessary resources the corresponding needs. In my conviction, increased adherence to the planned economic conditions, BMW’s degree of quality keeps on improving while advancing on safety. </w:t>
      </w:r>
    </w:p>
    <w:p w:rsidR="004C4F54" w:rsidRPr="001B298B" w:rsidRDefault="004C4F54" w:rsidP="001B298B">
      <w:pPr>
        <w:pStyle w:val="Heading2"/>
        <w:spacing w:line="480" w:lineRule="auto"/>
        <w:jc w:val="center"/>
        <w:rPr>
          <w:sz w:val="24"/>
          <w:szCs w:val="24"/>
        </w:rPr>
      </w:pPr>
      <w:bookmarkStart w:id="13" w:name="_Toc8199814"/>
      <w:r w:rsidRPr="001B298B">
        <w:rPr>
          <w:sz w:val="24"/>
          <w:szCs w:val="24"/>
        </w:rPr>
        <w:t xml:space="preserve">BMW’s Capacity </w:t>
      </w:r>
      <w:r w:rsidR="006D4B8A" w:rsidRPr="001B298B">
        <w:rPr>
          <w:sz w:val="24"/>
          <w:szCs w:val="24"/>
        </w:rPr>
        <w:t>P</w:t>
      </w:r>
      <w:r w:rsidRPr="001B298B">
        <w:rPr>
          <w:sz w:val="24"/>
          <w:szCs w:val="24"/>
        </w:rPr>
        <w:t>lanning.</w:t>
      </w:r>
      <w:bookmarkEnd w:id="13"/>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BMW plans to be the leading manufacturing and the largest automotive exporter in every country where it has its core investments. The current BMW’s plant production capacity is about 1400 cars in a day.</w:t>
      </w:r>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The company’s HRC has facilitated maple benefits for the firm. For instance, HRC has led to increasing product automation, computerizations and comparative advancement.  Errors in production have been very minimal.  Collaborative robotics have been able to handle fragile and heavy products in the manufacturing process. However, the HRC has also been characterized by some bottlenecks (Mariel &amp; Minner</w:t>
      </w:r>
      <w:r w:rsidR="00B3773B" w:rsidRPr="001B298B">
        <w:rPr>
          <w:rFonts w:ascii="Times New Roman" w:hAnsi="Times New Roman" w:cs="Times New Roman"/>
          <w:sz w:val="24"/>
          <w:szCs w:val="24"/>
        </w:rPr>
        <w:t>,</w:t>
      </w:r>
      <w:r w:rsidRPr="001B298B">
        <w:rPr>
          <w:rFonts w:ascii="Times New Roman" w:hAnsi="Times New Roman" w:cs="Times New Roman"/>
          <w:sz w:val="24"/>
          <w:szCs w:val="24"/>
        </w:rPr>
        <w:t xml:space="preserve"> 2015</w:t>
      </w:r>
      <w:r w:rsidR="00B3773B" w:rsidRPr="001B298B">
        <w:rPr>
          <w:rFonts w:ascii="Times New Roman" w:hAnsi="Times New Roman" w:cs="Times New Roman"/>
          <w:sz w:val="24"/>
          <w:szCs w:val="24"/>
        </w:rPr>
        <w:t>, P. 45</w:t>
      </w:r>
      <w:r w:rsidRPr="001B298B">
        <w:rPr>
          <w:rFonts w:ascii="Times New Roman" w:hAnsi="Times New Roman" w:cs="Times New Roman"/>
          <w:sz w:val="24"/>
          <w:szCs w:val="24"/>
        </w:rPr>
        <w:t xml:space="preserve">). HRC requires higher initial capital investments. Overreliance of HRC might lead to the creation of poor quality products due to the lack of proper inspection for technical errors made by robotics. HRC technology has substantiated decline in skilled manpower in the company. Assembly lines cannot be modified fully to fit the HRC based practice and hence leading to inflexibility in production.  </w:t>
      </w:r>
    </w:p>
    <w:p w:rsidR="004C4F54" w:rsidRPr="001B298B" w:rsidRDefault="004C4F54" w:rsidP="001B298B">
      <w:pPr>
        <w:pStyle w:val="Heading2"/>
        <w:spacing w:line="480" w:lineRule="auto"/>
        <w:jc w:val="center"/>
        <w:rPr>
          <w:sz w:val="24"/>
          <w:szCs w:val="24"/>
        </w:rPr>
      </w:pPr>
      <w:bookmarkStart w:id="14" w:name="_Toc8199815"/>
      <w:r w:rsidRPr="001B298B">
        <w:rPr>
          <w:sz w:val="24"/>
          <w:szCs w:val="24"/>
        </w:rPr>
        <w:t xml:space="preserve">BMW Supply </w:t>
      </w:r>
      <w:r w:rsidR="006D4B8A" w:rsidRPr="001B298B">
        <w:rPr>
          <w:sz w:val="24"/>
          <w:szCs w:val="24"/>
        </w:rPr>
        <w:t>C</w:t>
      </w:r>
      <w:r w:rsidRPr="001B298B">
        <w:rPr>
          <w:sz w:val="24"/>
          <w:szCs w:val="24"/>
        </w:rPr>
        <w:t>hain.</w:t>
      </w:r>
      <w:bookmarkEnd w:id="14"/>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A good supply chain starts with a custo</w:t>
      </w:r>
      <w:r w:rsidR="00286A65" w:rsidRPr="001B298B">
        <w:rPr>
          <w:rFonts w:ascii="Times New Roman" w:hAnsi="Times New Roman" w:cs="Times New Roman"/>
          <w:sz w:val="24"/>
          <w:szCs w:val="24"/>
        </w:rPr>
        <w:t>mer and ends with the customer.</w:t>
      </w:r>
      <w:r w:rsidRPr="001B298B">
        <w:rPr>
          <w:rFonts w:ascii="Times New Roman" w:hAnsi="Times New Roman" w:cs="Times New Roman"/>
          <w:sz w:val="24"/>
          <w:szCs w:val="24"/>
        </w:rPr>
        <w:t xml:space="preserve"> The current automobile industry has been characterized by very diverse and fast-paced with ever-changing </w:t>
      </w:r>
      <w:r w:rsidRPr="001B298B">
        <w:rPr>
          <w:rFonts w:ascii="Times New Roman" w:hAnsi="Times New Roman" w:cs="Times New Roman"/>
          <w:sz w:val="24"/>
          <w:szCs w:val="24"/>
        </w:rPr>
        <w:lastRenderedPageBreak/>
        <w:t xml:space="preserve">customer needs.  Therefore, BMW is mandated to be responsive to the varied customers’ needs in both local and cross-border levels. The following are some of the underlying supply of China applied by BMW. </w:t>
      </w:r>
    </w:p>
    <w:p w:rsidR="004C4F54" w:rsidRPr="001B298B" w:rsidRDefault="004C4F54" w:rsidP="001B298B">
      <w:pPr>
        <w:spacing w:line="480" w:lineRule="auto"/>
        <w:jc w:val="center"/>
        <w:rPr>
          <w:rFonts w:ascii="Times New Roman" w:hAnsi="Times New Roman" w:cs="Times New Roman"/>
          <w:i/>
          <w:sz w:val="24"/>
          <w:szCs w:val="24"/>
        </w:rPr>
      </w:pPr>
      <w:r w:rsidRPr="001B298B">
        <w:rPr>
          <w:rFonts w:ascii="Times New Roman" w:hAnsi="Times New Roman" w:cs="Times New Roman"/>
          <w:i/>
          <w:sz w:val="24"/>
          <w:szCs w:val="24"/>
        </w:rPr>
        <w:t>BMW’s major supply chains.</w:t>
      </w:r>
    </w:p>
    <w:p w:rsidR="004C4F54" w:rsidRPr="001B298B" w:rsidRDefault="00286A65" w:rsidP="001B298B">
      <w:pPr>
        <w:spacing w:after="225" w:line="480" w:lineRule="auto"/>
        <w:ind w:firstLine="720"/>
        <w:rPr>
          <w:rFonts w:ascii="Times New Roman" w:hAnsi="Times New Roman" w:cs="Times New Roman"/>
          <w:color w:val="212529"/>
          <w:sz w:val="24"/>
          <w:szCs w:val="24"/>
          <w:shd w:val="clear" w:color="auto" w:fill="FFFFFF"/>
        </w:rPr>
      </w:pPr>
      <w:r w:rsidRPr="001B298B">
        <w:rPr>
          <w:rFonts w:ascii="Times New Roman" w:hAnsi="Times New Roman" w:cs="Times New Roman"/>
          <w:noProof/>
          <w:color w:val="212529"/>
          <w:sz w:val="24"/>
          <w:szCs w:val="24"/>
        </w:rPr>
        <mc:AlternateContent>
          <mc:Choice Requires="wps">
            <w:drawing>
              <wp:anchor distT="0" distB="0" distL="114300" distR="114300" simplePos="0" relativeHeight="251715584" behindDoc="0" locked="0" layoutInCell="1" allowOverlap="1" wp14:anchorId="30850FFE" wp14:editId="7BC35E3C">
                <wp:simplePos x="0" y="0"/>
                <wp:positionH relativeFrom="margin">
                  <wp:align>left</wp:align>
                </wp:positionH>
                <wp:positionV relativeFrom="paragraph">
                  <wp:posOffset>8890</wp:posOffset>
                </wp:positionV>
                <wp:extent cx="1952625" cy="723900"/>
                <wp:effectExtent l="0" t="0" r="28575" b="19050"/>
                <wp:wrapNone/>
                <wp:docPr id="15" name="Rounded Rectangle 15"/>
                <wp:cNvGraphicFramePr/>
                <a:graphic xmlns:a="http://schemas.openxmlformats.org/drawingml/2006/main">
                  <a:graphicData uri="http://schemas.microsoft.com/office/word/2010/wordprocessingShape">
                    <wps:wsp>
                      <wps:cNvSpPr/>
                      <wps:spPr>
                        <a:xfrm>
                          <a:off x="0" y="0"/>
                          <a:ext cx="1952625" cy="723900"/>
                        </a:xfrm>
                        <a:prstGeom prst="roundRect">
                          <a:avLst>
                            <a:gd name="adj" fmla="val 15351"/>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BMW manufacturing company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850FFE" id="Rounded Rectangle 15" o:spid="_x0000_s1032" style="position:absolute;left:0;text-align:left;margin-left:0;margin-top:.7pt;width:153.75pt;height:57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0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" fillcolor="#5b9bd5 [3204]" strokecolor="#1f4d78 [1604]" strokeweight="1pt">
                <v:stroke joinstyle="miter"/>
                <v:textbo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BMW manufacturing company</w:t>
                      </w:r>
                    </w:p>
                  </w:txbxContent>
                </v:textbox>
                <w10:wrap anchorx="margin"/>
              </v:roundrect>
            </w:pict>
          </mc:Fallback>
        </mc:AlternateContent>
      </w:r>
      <w:r w:rsidR="004C4F54" w:rsidRPr="001B298B">
        <w:rPr>
          <w:rFonts w:ascii="Times New Roman" w:hAnsi="Times New Roman" w:cs="Times New Roman"/>
          <w:noProof/>
          <w:color w:val="212529"/>
          <w:sz w:val="24"/>
          <w:szCs w:val="24"/>
        </w:rPr>
        <mc:AlternateContent>
          <mc:Choice Requires="wps">
            <w:drawing>
              <wp:anchor distT="0" distB="0" distL="114300" distR="114300" simplePos="0" relativeHeight="251716608" behindDoc="0" locked="0" layoutInCell="1" allowOverlap="1" wp14:anchorId="11031145" wp14:editId="3DBA4614">
                <wp:simplePos x="0" y="0"/>
                <wp:positionH relativeFrom="column">
                  <wp:posOffset>1924050</wp:posOffset>
                </wp:positionH>
                <wp:positionV relativeFrom="paragraph">
                  <wp:posOffset>284480</wp:posOffset>
                </wp:positionV>
                <wp:extent cx="1590675" cy="161925"/>
                <wp:effectExtent l="0" t="19050" r="47625" b="47625"/>
                <wp:wrapNone/>
                <wp:docPr id="23" name="Right Arrow 23"/>
                <wp:cNvGraphicFramePr/>
                <a:graphic xmlns:a="http://schemas.openxmlformats.org/drawingml/2006/main">
                  <a:graphicData uri="http://schemas.microsoft.com/office/word/2010/wordprocessingShape">
                    <wps:wsp>
                      <wps:cNvSpPr/>
                      <wps:spPr>
                        <a:xfrm>
                          <a:off x="0" y="0"/>
                          <a:ext cx="1590675" cy="16192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34789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3" o:spid="_x0000_s1026" type="#_x0000_t13" style="position:absolute;margin-left:151.5pt;margin-top:22.4pt;width:125.25pt;height:12.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" adj="20501" fillcolor="black [3200]" strokecolor="black [1600]" strokeweight="1pt"/>
            </w:pict>
          </mc:Fallback>
        </mc:AlternateContent>
      </w:r>
      <w:r w:rsidR="004C4F54" w:rsidRPr="001B298B">
        <w:rPr>
          <w:rFonts w:ascii="Times New Roman" w:hAnsi="Times New Roman" w:cs="Times New Roman"/>
          <w:noProof/>
          <w:color w:val="212529"/>
          <w:sz w:val="24"/>
          <w:szCs w:val="24"/>
        </w:rPr>
        <mc:AlternateContent>
          <mc:Choice Requires="wps">
            <w:drawing>
              <wp:anchor distT="0" distB="0" distL="114300" distR="114300" simplePos="0" relativeHeight="251717632" behindDoc="0" locked="0" layoutInCell="1" allowOverlap="1" wp14:anchorId="2E1F4815" wp14:editId="011D06CE">
                <wp:simplePos x="0" y="0"/>
                <wp:positionH relativeFrom="margin">
                  <wp:posOffset>3514725</wp:posOffset>
                </wp:positionH>
                <wp:positionV relativeFrom="paragraph">
                  <wp:posOffset>5080</wp:posOffset>
                </wp:positionV>
                <wp:extent cx="1952625" cy="723900"/>
                <wp:effectExtent l="0" t="0" r="28575" b="19050"/>
                <wp:wrapNone/>
                <wp:docPr id="24" name="Rounded Rectangle 24"/>
                <wp:cNvGraphicFramePr/>
                <a:graphic xmlns:a="http://schemas.openxmlformats.org/drawingml/2006/main">
                  <a:graphicData uri="http://schemas.microsoft.com/office/word/2010/wordprocessingShape">
                    <wps:wsp>
                      <wps:cNvSpPr/>
                      <wps:spPr>
                        <a:xfrm>
                          <a:off x="0" y="0"/>
                          <a:ext cx="1952625" cy="723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 xml:space="preserve">Customer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1F4815" id="Rounded Rectangle 24" o:spid="_x0000_s1033" style="position:absolute;left:0;text-align:left;margin-left:276.75pt;margin-top:.4pt;width:153.75pt;height:57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" fillcolor="#5b9bd5 [3204]" strokecolor="#1f4d78 [1604]" strokeweight="1pt">
                <v:stroke joinstyle="miter"/>
                <v:textbo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 xml:space="preserve">Customer </w:t>
                      </w:r>
                    </w:p>
                  </w:txbxContent>
                </v:textbox>
                <w10:wrap anchorx="margin"/>
              </v:roundrect>
            </w:pict>
          </mc:Fallback>
        </mc:AlternateContent>
      </w:r>
    </w:p>
    <w:p w:rsidR="004C4F54" w:rsidRPr="001B298B" w:rsidRDefault="004C4F54" w:rsidP="001B298B">
      <w:pPr>
        <w:spacing w:after="225" w:line="480" w:lineRule="auto"/>
        <w:ind w:firstLine="720"/>
        <w:rPr>
          <w:rFonts w:ascii="Times New Roman" w:hAnsi="Times New Roman" w:cs="Times New Roman"/>
          <w:color w:val="212529"/>
          <w:sz w:val="24"/>
          <w:szCs w:val="24"/>
          <w:shd w:val="clear" w:color="auto" w:fill="FFFFFF"/>
        </w:rPr>
      </w:pPr>
    </w:p>
    <w:p w:rsidR="004C4F54" w:rsidRPr="001B298B" w:rsidRDefault="004C4F54" w:rsidP="001B298B">
      <w:pPr>
        <w:spacing w:after="225" w:line="480" w:lineRule="auto"/>
        <w:ind w:firstLine="720"/>
        <w:rPr>
          <w:rFonts w:ascii="Times New Roman" w:hAnsi="Times New Roman" w:cs="Times New Roman"/>
          <w:color w:val="212529"/>
          <w:sz w:val="24"/>
          <w:szCs w:val="24"/>
          <w:shd w:val="clear" w:color="auto" w:fill="FFFFFF"/>
        </w:rPr>
      </w:pPr>
      <w:r w:rsidRPr="001B298B">
        <w:rPr>
          <w:rFonts w:ascii="Times New Roman" w:hAnsi="Times New Roman" w:cs="Times New Roman"/>
          <w:noProof/>
          <w:color w:val="212529"/>
          <w:sz w:val="24"/>
          <w:szCs w:val="24"/>
        </w:rPr>
        <mc:AlternateContent>
          <mc:Choice Requires="wps">
            <w:drawing>
              <wp:anchor distT="0" distB="0" distL="114300" distR="114300" simplePos="0" relativeHeight="251718656" behindDoc="0" locked="0" layoutInCell="1" allowOverlap="1" wp14:anchorId="519AB0A7" wp14:editId="3677C9C4">
                <wp:simplePos x="0" y="0"/>
                <wp:positionH relativeFrom="margin">
                  <wp:align>left</wp:align>
                </wp:positionH>
                <wp:positionV relativeFrom="paragraph">
                  <wp:posOffset>304165</wp:posOffset>
                </wp:positionV>
                <wp:extent cx="1876425" cy="647700"/>
                <wp:effectExtent l="0" t="0" r="28575" b="19050"/>
                <wp:wrapNone/>
                <wp:docPr id="25" name="Rounded Rectangle 25"/>
                <wp:cNvGraphicFramePr/>
                <a:graphic xmlns:a="http://schemas.openxmlformats.org/drawingml/2006/main">
                  <a:graphicData uri="http://schemas.microsoft.com/office/word/2010/wordprocessingShape">
                    <wps:wsp>
                      <wps:cNvSpPr/>
                      <wps:spPr>
                        <a:xfrm>
                          <a:off x="0" y="0"/>
                          <a:ext cx="1876425" cy="647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D175A8" w:rsidRDefault="004C4F54" w:rsidP="004C4F54">
                            <w:pPr>
                              <w:jc w:val="center"/>
                              <w:rPr>
                                <w:rFonts w:ascii="Times New Roman" w:hAnsi="Times New Roman" w:cs="Times New Roman"/>
                              </w:rPr>
                            </w:pPr>
                            <w:r w:rsidRPr="00D175A8">
                              <w:rPr>
                                <w:rFonts w:ascii="Times New Roman" w:hAnsi="Times New Roman" w:cs="Times New Roman"/>
                              </w:rPr>
                              <w:t>BMW manufacturing company</w:t>
                            </w:r>
                          </w:p>
                          <w:p w:rsidR="004C4F54" w:rsidRPr="00D175A8" w:rsidRDefault="004C4F54" w:rsidP="004C4F54">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9AB0A7" id="Rounded Rectangle 25" o:spid="_x0000_s1034" style="position:absolute;left:0;text-align:left;margin-left:0;margin-top:23.95pt;width:147.75pt;height:51pt;z-index:251718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" fillcolor="#5b9bd5 [3204]" strokecolor="#1f4d78 [1604]" strokeweight="1pt">
                <v:stroke joinstyle="miter"/>
                <v:textbox>
                  <w:txbxContent>
                    <w:p w:rsidR="004C4F54" w:rsidRPr="00D175A8" w:rsidRDefault="004C4F54" w:rsidP="004C4F54">
                      <w:pPr>
                        <w:jc w:val="center"/>
                        <w:rPr>
                          <w:rFonts w:ascii="Times New Roman" w:hAnsi="Times New Roman" w:cs="Times New Roman"/>
                        </w:rPr>
                      </w:pPr>
                      <w:r w:rsidRPr="00D175A8">
                        <w:rPr>
                          <w:rFonts w:ascii="Times New Roman" w:hAnsi="Times New Roman" w:cs="Times New Roman"/>
                        </w:rPr>
                        <w:t>BMW manufacturing company</w:t>
                      </w:r>
                    </w:p>
                    <w:p w:rsidR="004C4F54" w:rsidRPr="00D175A8" w:rsidRDefault="004C4F54" w:rsidP="004C4F54">
                      <w:pPr>
                        <w:jc w:val="center"/>
                        <w:rPr>
                          <w:rFonts w:ascii="Times New Roman" w:hAnsi="Times New Roman" w:cs="Times New Roman"/>
                        </w:rPr>
                      </w:pPr>
                    </w:p>
                  </w:txbxContent>
                </v:textbox>
                <w10:wrap anchorx="margin"/>
              </v:roundrect>
            </w:pict>
          </mc:Fallback>
        </mc:AlternateContent>
      </w:r>
    </w:p>
    <w:p w:rsidR="004C4F54" w:rsidRPr="001B298B" w:rsidRDefault="005F2120" w:rsidP="001B298B">
      <w:pPr>
        <w:spacing w:after="225" w:line="480" w:lineRule="auto"/>
        <w:ind w:firstLine="720"/>
        <w:rPr>
          <w:rFonts w:ascii="Times New Roman" w:hAnsi="Times New Roman" w:cs="Times New Roman"/>
          <w:color w:val="212529"/>
          <w:sz w:val="24"/>
          <w:szCs w:val="24"/>
          <w:shd w:val="clear" w:color="auto" w:fill="FFFFFF"/>
        </w:rPr>
      </w:pPr>
      <w:r w:rsidRPr="001B298B">
        <w:rPr>
          <w:rFonts w:ascii="Times New Roman" w:hAnsi="Times New Roman" w:cs="Times New Roman"/>
          <w:noProof/>
          <w:color w:val="212529"/>
          <w:sz w:val="24"/>
          <w:szCs w:val="24"/>
        </w:rPr>
        <mc:AlternateContent>
          <mc:Choice Requires="wps">
            <w:drawing>
              <wp:anchor distT="0" distB="0" distL="114300" distR="114300" simplePos="0" relativeHeight="251721728" behindDoc="0" locked="0" layoutInCell="1" allowOverlap="1" wp14:anchorId="4645ECF9" wp14:editId="03A0DAB0">
                <wp:simplePos x="0" y="0"/>
                <wp:positionH relativeFrom="column">
                  <wp:posOffset>1905000</wp:posOffset>
                </wp:positionH>
                <wp:positionV relativeFrom="paragraph">
                  <wp:posOffset>210185</wp:posOffset>
                </wp:positionV>
                <wp:extent cx="600075" cy="161925"/>
                <wp:effectExtent l="0" t="19050" r="47625" b="47625"/>
                <wp:wrapNone/>
                <wp:docPr id="28" name="Right Arrow 28"/>
                <wp:cNvGraphicFramePr/>
                <a:graphic xmlns:a="http://schemas.openxmlformats.org/drawingml/2006/main">
                  <a:graphicData uri="http://schemas.microsoft.com/office/word/2010/wordprocessingShape">
                    <wps:wsp>
                      <wps:cNvSpPr/>
                      <wps:spPr>
                        <a:xfrm>
                          <a:off x="0" y="0"/>
                          <a:ext cx="600075" cy="16192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125868" id="Right Arrow 28" o:spid="_x0000_s1026" type="#_x0000_t13" style="position:absolute;margin-left:150pt;margin-top:16.55pt;width:47.25pt;height:12.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" adj="18686" fillcolor="black [3200]" strokecolor="black [1600]" strokeweight="1pt"/>
            </w:pict>
          </mc:Fallback>
        </mc:AlternateContent>
      </w:r>
      <w:r w:rsidRPr="001B298B">
        <w:rPr>
          <w:rFonts w:ascii="Times New Roman" w:hAnsi="Times New Roman" w:cs="Times New Roman"/>
          <w:noProof/>
          <w:color w:val="212529"/>
          <w:sz w:val="24"/>
          <w:szCs w:val="24"/>
        </w:rPr>
        <mc:AlternateContent>
          <mc:Choice Requires="wps">
            <w:drawing>
              <wp:anchor distT="0" distB="0" distL="114300" distR="114300" simplePos="0" relativeHeight="251719680" behindDoc="0" locked="0" layoutInCell="1" allowOverlap="1" wp14:anchorId="55CBDE44" wp14:editId="091AC454">
                <wp:simplePos x="0" y="0"/>
                <wp:positionH relativeFrom="margin">
                  <wp:posOffset>4772025</wp:posOffset>
                </wp:positionH>
                <wp:positionV relativeFrom="paragraph">
                  <wp:posOffset>13970</wp:posOffset>
                </wp:positionV>
                <wp:extent cx="1428750" cy="552450"/>
                <wp:effectExtent l="0" t="0" r="19050" b="19050"/>
                <wp:wrapNone/>
                <wp:docPr id="26" name="Rounded Rectangle 26"/>
                <wp:cNvGraphicFramePr/>
                <a:graphic xmlns:a="http://schemas.openxmlformats.org/drawingml/2006/main">
                  <a:graphicData uri="http://schemas.microsoft.com/office/word/2010/wordprocessingShape">
                    <wps:wsp>
                      <wps:cNvSpPr/>
                      <wps:spPr>
                        <a:xfrm>
                          <a:off x="0" y="0"/>
                          <a:ext cx="1428750" cy="5524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Customer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CBDE44" id="Rounded Rectangle 26" o:spid="_x0000_s1035" style="position:absolute;left:0;text-align:left;margin-left:375.75pt;margin-top:1.1pt;width:112.5pt;height:43.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" fillcolor="#5b9bd5 [3204]" strokecolor="#1f4d78 [1604]" strokeweight="1pt">
                <v:stroke joinstyle="miter"/>
                <v:textbo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Customer</w:t>
                      </w:r>
                    </w:p>
                  </w:txbxContent>
                </v:textbox>
                <w10:wrap anchorx="margin"/>
              </v:roundrect>
            </w:pict>
          </mc:Fallback>
        </mc:AlternateContent>
      </w:r>
      <w:r w:rsidR="004C4F54" w:rsidRPr="001B298B">
        <w:rPr>
          <w:rFonts w:ascii="Times New Roman" w:hAnsi="Times New Roman" w:cs="Times New Roman"/>
          <w:noProof/>
          <w:color w:val="212529"/>
          <w:sz w:val="24"/>
          <w:szCs w:val="24"/>
        </w:rPr>
        <mc:AlternateContent>
          <mc:Choice Requires="wps">
            <w:drawing>
              <wp:anchor distT="0" distB="0" distL="114300" distR="114300" simplePos="0" relativeHeight="251722752" behindDoc="0" locked="0" layoutInCell="1" allowOverlap="1" wp14:anchorId="62EA7406" wp14:editId="5771FC25">
                <wp:simplePos x="0" y="0"/>
                <wp:positionH relativeFrom="column">
                  <wp:posOffset>3971925</wp:posOffset>
                </wp:positionH>
                <wp:positionV relativeFrom="paragraph">
                  <wp:posOffset>257810</wp:posOffset>
                </wp:positionV>
                <wp:extent cx="809625" cy="161925"/>
                <wp:effectExtent l="0" t="19050" r="47625" b="47625"/>
                <wp:wrapNone/>
                <wp:docPr id="29" name="Right Arrow 29"/>
                <wp:cNvGraphicFramePr/>
                <a:graphic xmlns:a="http://schemas.openxmlformats.org/drawingml/2006/main">
                  <a:graphicData uri="http://schemas.microsoft.com/office/word/2010/wordprocessingShape">
                    <wps:wsp>
                      <wps:cNvSpPr/>
                      <wps:spPr>
                        <a:xfrm>
                          <a:off x="0" y="0"/>
                          <a:ext cx="809625" cy="16192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A8EEF8" id="Right Arrow 29" o:spid="_x0000_s1026" type="#_x0000_t13" style="position:absolute;margin-left:312.75pt;margin-top:20.3pt;width:63.75pt;height:12.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" adj="19440" fillcolor="black [3200]" strokecolor="black [1600]" strokeweight="1pt"/>
            </w:pict>
          </mc:Fallback>
        </mc:AlternateContent>
      </w:r>
      <w:r w:rsidR="004C4F54" w:rsidRPr="001B298B">
        <w:rPr>
          <w:rFonts w:ascii="Times New Roman" w:hAnsi="Times New Roman" w:cs="Times New Roman"/>
          <w:noProof/>
          <w:color w:val="212529"/>
          <w:sz w:val="24"/>
          <w:szCs w:val="24"/>
        </w:rPr>
        <mc:AlternateContent>
          <mc:Choice Requires="wps">
            <w:drawing>
              <wp:anchor distT="0" distB="0" distL="114300" distR="114300" simplePos="0" relativeHeight="251720704" behindDoc="0" locked="0" layoutInCell="1" allowOverlap="1" wp14:anchorId="0A03527F" wp14:editId="3C808F81">
                <wp:simplePos x="0" y="0"/>
                <wp:positionH relativeFrom="margin">
                  <wp:posOffset>2486025</wp:posOffset>
                </wp:positionH>
                <wp:positionV relativeFrom="paragraph">
                  <wp:posOffset>13970</wp:posOffset>
                </wp:positionV>
                <wp:extent cx="1476375" cy="609600"/>
                <wp:effectExtent l="0" t="0" r="28575" b="19050"/>
                <wp:wrapNone/>
                <wp:docPr id="27" name="Rounded Rectangle 27"/>
                <wp:cNvGraphicFramePr/>
                <a:graphic xmlns:a="http://schemas.openxmlformats.org/drawingml/2006/main">
                  <a:graphicData uri="http://schemas.microsoft.com/office/word/2010/wordprocessingShape">
                    <wps:wsp>
                      <wps:cNvSpPr/>
                      <wps:spPr>
                        <a:xfrm>
                          <a:off x="0" y="0"/>
                          <a:ext cx="1476375" cy="6096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Dealer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03527F" id="Rounded Rectangle 27" o:spid="_x0000_s1036" style="position:absolute;left:0;text-align:left;margin-left:195.75pt;margin-top:1.1pt;width:116.25pt;height:48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" fillcolor="#5b9bd5 [3204]" strokecolor="#1f4d78 [1604]" strokeweight="1pt">
                <v:stroke joinstyle="miter"/>
                <v:textbo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Dealer</w:t>
                      </w:r>
                    </w:p>
                  </w:txbxContent>
                </v:textbox>
                <w10:wrap anchorx="margin"/>
              </v:roundrect>
            </w:pict>
          </mc:Fallback>
        </mc:AlternateContent>
      </w:r>
    </w:p>
    <w:p w:rsidR="004C4F54" w:rsidRPr="001B298B" w:rsidRDefault="004C4F54" w:rsidP="001B298B">
      <w:pPr>
        <w:spacing w:after="225" w:line="480" w:lineRule="auto"/>
        <w:ind w:firstLine="720"/>
        <w:rPr>
          <w:rFonts w:ascii="Times New Roman" w:hAnsi="Times New Roman" w:cs="Times New Roman"/>
          <w:color w:val="212529"/>
          <w:sz w:val="24"/>
          <w:szCs w:val="24"/>
          <w:shd w:val="clear" w:color="auto" w:fill="FFFFFF"/>
        </w:rPr>
      </w:pPr>
    </w:p>
    <w:p w:rsidR="004C4F54" w:rsidRPr="001B298B" w:rsidRDefault="004C4F54" w:rsidP="001B298B">
      <w:pPr>
        <w:spacing w:after="225" w:line="480" w:lineRule="auto"/>
        <w:ind w:firstLine="720"/>
        <w:rPr>
          <w:rFonts w:ascii="Times New Roman" w:hAnsi="Times New Roman" w:cs="Times New Roman"/>
          <w:color w:val="212529"/>
          <w:sz w:val="24"/>
          <w:szCs w:val="24"/>
          <w:shd w:val="clear" w:color="auto" w:fill="FFFFFF"/>
        </w:rPr>
      </w:pPr>
    </w:p>
    <w:p w:rsidR="004C4F54" w:rsidRPr="001B298B" w:rsidRDefault="005F2120" w:rsidP="001B298B">
      <w:pPr>
        <w:spacing w:after="225" w:line="480" w:lineRule="auto"/>
        <w:ind w:firstLine="720"/>
        <w:rPr>
          <w:rFonts w:ascii="Times New Roman" w:hAnsi="Times New Roman" w:cs="Times New Roman"/>
          <w:color w:val="212529"/>
          <w:sz w:val="24"/>
          <w:szCs w:val="24"/>
          <w:shd w:val="clear" w:color="auto" w:fill="FFFFFF"/>
        </w:rPr>
      </w:pPr>
      <w:r w:rsidRPr="001B298B">
        <w:rPr>
          <w:rFonts w:ascii="Times New Roman" w:hAnsi="Times New Roman" w:cs="Times New Roman"/>
          <w:noProof/>
          <w:color w:val="212529"/>
          <w:sz w:val="24"/>
          <w:szCs w:val="24"/>
        </w:rPr>
        <mc:AlternateContent>
          <mc:Choice Requires="wps">
            <w:drawing>
              <wp:anchor distT="0" distB="0" distL="114300" distR="114300" simplePos="0" relativeHeight="251728896" behindDoc="0" locked="0" layoutInCell="1" allowOverlap="1" wp14:anchorId="5FB2D117" wp14:editId="6A0C4D6C">
                <wp:simplePos x="0" y="0"/>
                <wp:positionH relativeFrom="column">
                  <wp:posOffset>5076825</wp:posOffset>
                </wp:positionH>
                <wp:positionV relativeFrom="paragraph">
                  <wp:posOffset>196215</wp:posOffset>
                </wp:positionV>
                <wp:extent cx="552450" cy="171450"/>
                <wp:effectExtent l="0" t="19050" r="38100" b="38100"/>
                <wp:wrapNone/>
                <wp:docPr id="39" name="Right Arrow 39"/>
                <wp:cNvGraphicFramePr/>
                <a:graphic xmlns:a="http://schemas.openxmlformats.org/drawingml/2006/main">
                  <a:graphicData uri="http://schemas.microsoft.com/office/word/2010/wordprocessingShape">
                    <wps:wsp>
                      <wps:cNvSpPr/>
                      <wps:spPr>
                        <a:xfrm>
                          <a:off x="0" y="0"/>
                          <a:ext cx="552450" cy="1714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CCDA6" id="Right Arrow 39" o:spid="_x0000_s1026" type="#_x0000_t13" style="position:absolute;margin-left:399.75pt;margin-top:15.45pt;width:43.5pt;height:13.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" adj="18248" fillcolor="black [3200]" strokecolor="black [1600]" strokeweight="1pt"/>
            </w:pict>
          </mc:Fallback>
        </mc:AlternateContent>
      </w:r>
      <w:r w:rsidR="006D4B8A" w:rsidRPr="001B298B">
        <w:rPr>
          <w:rFonts w:ascii="Times New Roman" w:hAnsi="Times New Roman" w:cs="Times New Roman"/>
          <w:noProof/>
          <w:color w:val="212529"/>
          <w:sz w:val="24"/>
          <w:szCs w:val="24"/>
        </w:rPr>
        <mc:AlternateContent>
          <mc:Choice Requires="wps">
            <w:drawing>
              <wp:anchor distT="0" distB="0" distL="114300" distR="114300" simplePos="0" relativeHeight="251727872" behindDoc="0" locked="0" layoutInCell="1" allowOverlap="1" wp14:anchorId="766559A6" wp14:editId="292D2AF2">
                <wp:simplePos x="0" y="0"/>
                <wp:positionH relativeFrom="column">
                  <wp:posOffset>1866900</wp:posOffset>
                </wp:positionH>
                <wp:positionV relativeFrom="paragraph">
                  <wp:posOffset>197485</wp:posOffset>
                </wp:positionV>
                <wp:extent cx="485775" cy="123825"/>
                <wp:effectExtent l="0" t="19050" r="47625" b="47625"/>
                <wp:wrapNone/>
                <wp:docPr id="38" name="Right Arrow 38"/>
                <wp:cNvGraphicFramePr/>
                <a:graphic xmlns:a="http://schemas.openxmlformats.org/drawingml/2006/main">
                  <a:graphicData uri="http://schemas.microsoft.com/office/word/2010/wordprocessingShape">
                    <wps:wsp>
                      <wps:cNvSpPr/>
                      <wps:spPr>
                        <a:xfrm>
                          <a:off x="0" y="0"/>
                          <a:ext cx="485775" cy="12382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F4F2B" id="Right Arrow 38" o:spid="_x0000_s1026" type="#_x0000_t13" style="position:absolute;margin-left:147pt;margin-top:15.55pt;width:38.25pt;height:9.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" adj="18847" fillcolor="black [3200]" strokecolor="black [1600]" strokeweight="1pt"/>
            </w:pict>
          </mc:Fallback>
        </mc:AlternateContent>
      </w:r>
      <w:r w:rsidR="006D4B8A" w:rsidRPr="001B298B">
        <w:rPr>
          <w:rFonts w:ascii="Times New Roman" w:hAnsi="Times New Roman" w:cs="Times New Roman"/>
          <w:noProof/>
          <w:color w:val="212529"/>
          <w:sz w:val="24"/>
          <w:szCs w:val="24"/>
        </w:rPr>
        <mc:AlternateContent>
          <mc:Choice Requires="wps">
            <w:drawing>
              <wp:anchor distT="0" distB="0" distL="114300" distR="114300" simplePos="0" relativeHeight="251723776" behindDoc="0" locked="0" layoutInCell="1" allowOverlap="1" wp14:anchorId="44D54049" wp14:editId="440FF71A">
                <wp:simplePos x="0" y="0"/>
                <wp:positionH relativeFrom="margin">
                  <wp:align>left</wp:align>
                </wp:positionH>
                <wp:positionV relativeFrom="paragraph">
                  <wp:posOffset>5715</wp:posOffset>
                </wp:positionV>
                <wp:extent cx="1866900" cy="590550"/>
                <wp:effectExtent l="0" t="0" r="19050" b="19050"/>
                <wp:wrapNone/>
                <wp:docPr id="30" name="Rounded Rectangle 30"/>
                <wp:cNvGraphicFramePr/>
                <a:graphic xmlns:a="http://schemas.openxmlformats.org/drawingml/2006/main">
                  <a:graphicData uri="http://schemas.microsoft.com/office/word/2010/wordprocessingShape">
                    <wps:wsp>
                      <wps:cNvSpPr/>
                      <wps:spPr>
                        <a:xfrm>
                          <a:off x="0" y="0"/>
                          <a:ext cx="1866900" cy="5905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BMW manufacturing company</w:t>
                            </w:r>
                          </w:p>
                          <w:p w:rsidR="004C4F54" w:rsidRDefault="004C4F54" w:rsidP="004C4F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D54049" id="Rounded Rectangle 30" o:spid="_x0000_s1037" style="position:absolute;left:0;text-align:left;margin-left:0;margin-top:.45pt;width:147pt;height:46.5pt;z-index:251723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" fillcolor="#5b9bd5 [3204]" strokecolor="#1f4d78 [1604]" strokeweight="1pt">
                <v:stroke joinstyle="miter"/>
                <v:textbo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BMW manufacturing company</w:t>
                      </w:r>
                    </w:p>
                    <w:p w:rsidR="004C4F54" w:rsidRDefault="004C4F54" w:rsidP="004C4F54">
                      <w:pPr>
                        <w:jc w:val="center"/>
                      </w:pPr>
                    </w:p>
                  </w:txbxContent>
                </v:textbox>
                <w10:wrap anchorx="margin"/>
              </v:roundrect>
            </w:pict>
          </mc:Fallback>
        </mc:AlternateContent>
      </w:r>
      <w:r w:rsidR="004C4F54" w:rsidRPr="001B298B">
        <w:rPr>
          <w:rFonts w:ascii="Times New Roman" w:hAnsi="Times New Roman" w:cs="Times New Roman"/>
          <w:noProof/>
          <w:color w:val="212529"/>
          <w:sz w:val="24"/>
          <w:szCs w:val="24"/>
        </w:rPr>
        <mc:AlternateContent>
          <mc:Choice Requires="wps">
            <w:drawing>
              <wp:anchor distT="0" distB="0" distL="114300" distR="114300" simplePos="0" relativeHeight="251729920" behindDoc="0" locked="0" layoutInCell="1" allowOverlap="1" wp14:anchorId="4EC3A132" wp14:editId="420BC951">
                <wp:simplePos x="0" y="0"/>
                <wp:positionH relativeFrom="column">
                  <wp:posOffset>3543299</wp:posOffset>
                </wp:positionH>
                <wp:positionV relativeFrom="paragraph">
                  <wp:posOffset>203200</wp:posOffset>
                </wp:positionV>
                <wp:extent cx="485775" cy="152400"/>
                <wp:effectExtent l="0" t="19050" r="47625" b="38100"/>
                <wp:wrapNone/>
                <wp:docPr id="40" name="Right Arrow 40"/>
                <wp:cNvGraphicFramePr/>
                <a:graphic xmlns:a="http://schemas.openxmlformats.org/drawingml/2006/main">
                  <a:graphicData uri="http://schemas.microsoft.com/office/word/2010/wordprocessingShape">
                    <wps:wsp>
                      <wps:cNvSpPr/>
                      <wps:spPr>
                        <a:xfrm>
                          <a:off x="0" y="0"/>
                          <a:ext cx="485775" cy="15240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7431C" id="Right Arrow 40" o:spid="_x0000_s1026" type="#_x0000_t13" style="position:absolute;margin-left:279pt;margin-top:16pt;width:38.25pt;height:1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" adj="18212" fillcolor="black [3200]" strokecolor="black [1600]" strokeweight="1pt"/>
            </w:pict>
          </mc:Fallback>
        </mc:AlternateContent>
      </w:r>
      <w:r w:rsidR="004C4F54" w:rsidRPr="001B298B">
        <w:rPr>
          <w:rFonts w:ascii="Times New Roman" w:hAnsi="Times New Roman" w:cs="Times New Roman"/>
          <w:noProof/>
          <w:color w:val="212529"/>
          <w:sz w:val="24"/>
          <w:szCs w:val="24"/>
        </w:rPr>
        <mc:AlternateContent>
          <mc:Choice Requires="wps">
            <w:drawing>
              <wp:anchor distT="0" distB="0" distL="114300" distR="114300" simplePos="0" relativeHeight="251725824" behindDoc="0" locked="0" layoutInCell="1" allowOverlap="1" wp14:anchorId="6E093916" wp14:editId="72E00430">
                <wp:simplePos x="0" y="0"/>
                <wp:positionH relativeFrom="margin">
                  <wp:align>center</wp:align>
                </wp:positionH>
                <wp:positionV relativeFrom="paragraph">
                  <wp:posOffset>8890</wp:posOffset>
                </wp:positionV>
                <wp:extent cx="1171575" cy="514350"/>
                <wp:effectExtent l="0" t="0" r="28575" b="19050"/>
                <wp:wrapNone/>
                <wp:docPr id="34" name="Rounded Rectangle 34"/>
                <wp:cNvGraphicFramePr/>
                <a:graphic xmlns:a="http://schemas.openxmlformats.org/drawingml/2006/main">
                  <a:graphicData uri="http://schemas.microsoft.com/office/word/2010/wordprocessingShape">
                    <wps:wsp>
                      <wps:cNvSpPr/>
                      <wps:spPr>
                        <a:xfrm>
                          <a:off x="0" y="0"/>
                          <a:ext cx="1171575" cy="5143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6D4B8A" w:rsidRDefault="004C4F54" w:rsidP="004C4F54">
                            <w:pPr>
                              <w:rPr>
                                <w:rFonts w:ascii="Times New Roman" w:hAnsi="Times New Roman" w:cs="Times New Roman"/>
                              </w:rPr>
                            </w:pPr>
                            <w:r w:rsidRPr="006D4B8A">
                              <w:rPr>
                                <w:rFonts w:ascii="Times New Roman" w:hAnsi="Times New Roman" w:cs="Times New Roman"/>
                              </w:rPr>
                              <w:t>Distributors</w:t>
                            </w:r>
                          </w:p>
                          <w:p w:rsidR="004C4F54" w:rsidRDefault="004C4F54" w:rsidP="004C4F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093916" id="Rounded Rectangle 34" o:spid="_x0000_s1038" style="position:absolute;left:0;text-align:left;margin-left:0;margin-top:.7pt;width:92.25pt;height:40.5pt;z-index:251725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" fillcolor="#5b9bd5 [3204]" strokecolor="#1f4d78 [1604]" strokeweight="1pt">
                <v:stroke joinstyle="miter"/>
                <v:textbox>
                  <w:txbxContent>
                    <w:p w:rsidR="004C4F54" w:rsidRPr="006D4B8A" w:rsidRDefault="004C4F54" w:rsidP="004C4F54">
                      <w:pPr>
                        <w:rPr>
                          <w:rFonts w:ascii="Times New Roman" w:hAnsi="Times New Roman" w:cs="Times New Roman"/>
                        </w:rPr>
                      </w:pPr>
                      <w:r w:rsidRPr="006D4B8A">
                        <w:rPr>
                          <w:rFonts w:ascii="Times New Roman" w:hAnsi="Times New Roman" w:cs="Times New Roman"/>
                        </w:rPr>
                        <w:t>Distributors</w:t>
                      </w:r>
                    </w:p>
                    <w:p w:rsidR="004C4F54" w:rsidRDefault="004C4F54" w:rsidP="004C4F54">
                      <w:pPr>
                        <w:jc w:val="center"/>
                      </w:pPr>
                    </w:p>
                  </w:txbxContent>
                </v:textbox>
                <w10:wrap anchorx="margin"/>
              </v:roundrect>
            </w:pict>
          </mc:Fallback>
        </mc:AlternateContent>
      </w:r>
      <w:r w:rsidR="004C4F54" w:rsidRPr="001B298B">
        <w:rPr>
          <w:rFonts w:ascii="Times New Roman" w:hAnsi="Times New Roman" w:cs="Times New Roman"/>
          <w:noProof/>
          <w:color w:val="212529"/>
          <w:sz w:val="24"/>
          <w:szCs w:val="24"/>
        </w:rPr>
        <mc:AlternateContent>
          <mc:Choice Requires="wps">
            <w:drawing>
              <wp:anchor distT="0" distB="0" distL="114300" distR="114300" simplePos="0" relativeHeight="251726848" behindDoc="0" locked="0" layoutInCell="1" allowOverlap="1" wp14:anchorId="170DA7BE" wp14:editId="01E8D2B5">
                <wp:simplePos x="0" y="0"/>
                <wp:positionH relativeFrom="margin">
                  <wp:posOffset>4037965</wp:posOffset>
                </wp:positionH>
                <wp:positionV relativeFrom="paragraph">
                  <wp:posOffset>8890</wp:posOffset>
                </wp:positionV>
                <wp:extent cx="1038225" cy="533400"/>
                <wp:effectExtent l="0" t="0" r="28575" b="19050"/>
                <wp:wrapNone/>
                <wp:docPr id="35" name="Rounded Rectangle 35"/>
                <wp:cNvGraphicFramePr/>
                <a:graphic xmlns:a="http://schemas.openxmlformats.org/drawingml/2006/main">
                  <a:graphicData uri="http://schemas.microsoft.com/office/word/2010/wordprocessingShape">
                    <wps:wsp>
                      <wps:cNvSpPr/>
                      <wps:spPr>
                        <a:xfrm>
                          <a:off x="0" y="0"/>
                          <a:ext cx="1038225" cy="533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6D4B8A" w:rsidRDefault="004C4F54" w:rsidP="004C4F54">
                            <w:pPr>
                              <w:rPr>
                                <w:rFonts w:ascii="Times New Roman" w:hAnsi="Times New Roman" w:cs="Times New Roman"/>
                              </w:rPr>
                            </w:pPr>
                            <w:r w:rsidRPr="006D4B8A">
                              <w:rPr>
                                <w:rFonts w:ascii="Times New Roman" w:hAnsi="Times New Roman" w:cs="Times New Roman"/>
                              </w:rPr>
                              <w:t xml:space="preserve">Dealers </w:t>
                            </w:r>
                          </w:p>
                          <w:p w:rsidR="004C4F54" w:rsidRDefault="004C4F54" w:rsidP="004C4F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0DA7BE" id="Rounded Rectangle 35" o:spid="_x0000_s1039" style="position:absolute;left:0;text-align:left;margin-left:317.95pt;margin-top:.7pt;width:81.75pt;height:42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" fillcolor="#5b9bd5 [3204]" strokecolor="#1f4d78 [1604]" strokeweight="1pt">
                <v:stroke joinstyle="miter"/>
                <v:textbox>
                  <w:txbxContent>
                    <w:p w:rsidR="004C4F54" w:rsidRPr="006D4B8A" w:rsidRDefault="004C4F54" w:rsidP="004C4F54">
                      <w:pPr>
                        <w:rPr>
                          <w:rFonts w:ascii="Times New Roman" w:hAnsi="Times New Roman" w:cs="Times New Roman"/>
                        </w:rPr>
                      </w:pPr>
                      <w:r w:rsidRPr="006D4B8A">
                        <w:rPr>
                          <w:rFonts w:ascii="Times New Roman" w:hAnsi="Times New Roman" w:cs="Times New Roman"/>
                        </w:rPr>
                        <w:t xml:space="preserve">Dealers </w:t>
                      </w:r>
                    </w:p>
                    <w:p w:rsidR="004C4F54" w:rsidRDefault="004C4F54" w:rsidP="004C4F54">
                      <w:pPr>
                        <w:jc w:val="center"/>
                      </w:pPr>
                    </w:p>
                  </w:txbxContent>
                </v:textbox>
                <w10:wrap anchorx="margin"/>
              </v:roundrect>
            </w:pict>
          </mc:Fallback>
        </mc:AlternateContent>
      </w:r>
      <w:r w:rsidR="004C4F54" w:rsidRPr="001B298B">
        <w:rPr>
          <w:rFonts w:ascii="Times New Roman" w:hAnsi="Times New Roman" w:cs="Times New Roman"/>
          <w:noProof/>
          <w:color w:val="212529"/>
          <w:sz w:val="24"/>
          <w:szCs w:val="24"/>
        </w:rPr>
        <mc:AlternateContent>
          <mc:Choice Requires="wps">
            <w:drawing>
              <wp:anchor distT="0" distB="0" distL="114300" distR="114300" simplePos="0" relativeHeight="251724800" behindDoc="0" locked="0" layoutInCell="1" allowOverlap="1" wp14:anchorId="5BE82373" wp14:editId="73A4C75F">
                <wp:simplePos x="0" y="0"/>
                <wp:positionH relativeFrom="margin">
                  <wp:posOffset>5629275</wp:posOffset>
                </wp:positionH>
                <wp:positionV relativeFrom="paragraph">
                  <wp:posOffset>8255</wp:posOffset>
                </wp:positionV>
                <wp:extent cx="895350" cy="561975"/>
                <wp:effectExtent l="0" t="0" r="19050" b="28575"/>
                <wp:wrapNone/>
                <wp:docPr id="33" name="Rounded Rectangle 33"/>
                <wp:cNvGraphicFramePr/>
                <a:graphic xmlns:a="http://schemas.openxmlformats.org/drawingml/2006/main">
                  <a:graphicData uri="http://schemas.microsoft.com/office/word/2010/wordprocessingShape">
                    <wps:wsp>
                      <wps:cNvSpPr/>
                      <wps:spPr>
                        <a:xfrm>
                          <a:off x="0" y="0"/>
                          <a:ext cx="895350" cy="5619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6D4B8A" w:rsidRDefault="004C4F54" w:rsidP="004C4F54">
                            <w:pPr>
                              <w:rPr>
                                <w:rFonts w:ascii="Times New Roman" w:hAnsi="Times New Roman" w:cs="Times New Roman"/>
                              </w:rPr>
                            </w:pPr>
                            <w:r w:rsidRPr="006D4B8A">
                              <w:rPr>
                                <w:rFonts w:ascii="Times New Roman" w:hAnsi="Times New Roman" w:cs="Times New Roman"/>
                              </w:rPr>
                              <w:t xml:space="preserve">Customer </w:t>
                            </w:r>
                          </w:p>
                          <w:p w:rsidR="004C4F54" w:rsidRDefault="004C4F54" w:rsidP="004C4F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E82373" id="Rounded Rectangle 33" o:spid="_x0000_s1040" style="position:absolute;left:0;text-align:left;margin-left:443.25pt;margin-top:.65pt;width:70.5pt;height:44.2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" fillcolor="#5b9bd5 [3204]" strokecolor="#1f4d78 [1604]" strokeweight="1pt">
                <v:stroke joinstyle="miter"/>
                <v:textbox>
                  <w:txbxContent>
                    <w:p w:rsidR="004C4F54" w:rsidRPr="006D4B8A" w:rsidRDefault="004C4F54" w:rsidP="004C4F54">
                      <w:pPr>
                        <w:rPr>
                          <w:rFonts w:ascii="Times New Roman" w:hAnsi="Times New Roman" w:cs="Times New Roman"/>
                        </w:rPr>
                      </w:pPr>
                      <w:r w:rsidRPr="006D4B8A">
                        <w:rPr>
                          <w:rFonts w:ascii="Times New Roman" w:hAnsi="Times New Roman" w:cs="Times New Roman"/>
                        </w:rPr>
                        <w:t xml:space="preserve">Customer </w:t>
                      </w:r>
                    </w:p>
                    <w:p w:rsidR="004C4F54" w:rsidRDefault="004C4F54" w:rsidP="004C4F54">
                      <w:pPr>
                        <w:jc w:val="center"/>
                      </w:pPr>
                    </w:p>
                  </w:txbxContent>
                </v:textbox>
                <w10:wrap anchorx="margin"/>
              </v:roundrect>
            </w:pict>
          </mc:Fallback>
        </mc:AlternateContent>
      </w:r>
    </w:p>
    <w:p w:rsidR="004C4F54" w:rsidRPr="001B298B" w:rsidRDefault="004C4F54" w:rsidP="001B298B">
      <w:pPr>
        <w:spacing w:after="225" w:line="480" w:lineRule="auto"/>
        <w:ind w:firstLine="720"/>
        <w:rPr>
          <w:rFonts w:ascii="Times New Roman" w:hAnsi="Times New Roman" w:cs="Times New Roman"/>
          <w:color w:val="212529"/>
          <w:sz w:val="24"/>
          <w:szCs w:val="24"/>
          <w:shd w:val="clear" w:color="auto" w:fill="FFFFFF"/>
        </w:rPr>
      </w:pPr>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 xml:space="preserve">Information from the plays a core role in enhancing BMW’s operation process and increased profitability. Data from the supply chain helps the company to identify new target market in the global market.  It helps in ascertaining customers’ expectations and hence establishing a basis for total quality improvement. Further, data from this chain helps in identification of the most cost-effective mode of product distribution, thus, paving the way for profit maximization. It allows suppliers to choose the chain which covers the bigger pool of customers. The company is quite reflective of the demand and cash flow in the chain. It is </w:t>
      </w:r>
      <w:r w:rsidRPr="001B298B">
        <w:rPr>
          <w:rFonts w:ascii="Times New Roman" w:hAnsi="Times New Roman" w:cs="Times New Roman"/>
          <w:sz w:val="24"/>
          <w:szCs w:val="24"/>
        </w:rPr>
        <w:lastRenderedPageBreak/>
        <w:t>believed that when demand is high, the rate of cash flow in the supply chain is likely to be high leading to improved operation.</w:t>
      </w:r>
    </w:p>
    <w:p w:rsidR="004C4F54" w:rsidRPr="001B298B" w:rsidRDefault="004C4F54" w:rsidP="001B298B">
      <w:pPr>
        <w:spacing w:line="480" w:lineRule="auto"/>
        <w:ind w:firstLine="720"/>
        <w:rPr>
          <w:rFonts w:ascii="Times New Roman" w:hAnsi="Times New Roman" w:cs="Times New Roman"/>
          <w:sz w:val="24"/>
          <w:szCs w:val="24"/>
        </w:rPr>
      </w:pPr>
      <w:r w:rsidRPr="001B298B">
        <w:rPr>
          <w:rFonts w:ascii="Times New Roman" w:hAnsi="Times New Roman" w:cs="Times New Roman"/>
          <w:sz w:val="24"/>
          <w:szCs w:val="24"/>
        </w:rPr>
        <w:t>In recent days, logistics has been highly underscored within the company as a key facilitator of the successful supply chain. BMW has viewed reliable logistics as a sign of accessing competitive advantage in the entire industry. In this setting, the BMW supply chain management team has been tasked to ensure the ultimate driving machine aligns with the outlined standards</w:t>
      </w:r>
      <w:r w:rsidR="00B3773B" w:rsidRPr="001B298B">
        <w:rPr>
          <w:rFonts w:ascii="Times New Roman" w:hAnsi="Times New Roman" w:cs="Times New Roman"/>
          <w:sz w:val="24"/>
          <w:szCs w:val="24"/>
        </w:rPr>
        <w:t xml:space="preserve"> (Mariel &amp; Minner, 2015)</w:t>
      </w:r>
      <w:r w:rsidRPr="001B298B">
        <w:rPr>
          <w:rFonts w:ascii="Times New Roman" w:hAnsi="Times New Roman" w:cs="Times New Roman"/>
          <w:sz w:val="24"/>
          <w:szCs w:val="24"/>
        </w:rPr>
        <w:t>. The logistics team is mandated to ensure persistent supply of goods and services to the customers of the global market. The BMW proficient logistics ensures accurate delivery of goods and services at the right time.</w:t>
      </w:r>
    </w:p>
    <w:p w:rsidR="004C4F54" w:rsidRPr="001B298B" w:rsidRDefault="004C4F54" w:rsidP="001B298B">
      <w:pPr>
        <w:pStyle w:val="Heading2"/>
        <w:spacing w:line="480" w:lineRule="auto"/>
        <w:jc w:val="center"/>
        <w:rPr>
          <w:sz w:val="24"/>
          <w:szCs w:val="24"/>
        </w:rPr>
      </w:pPr>
      <w:bookmarkStart w:id="15" w:name="_Toc8199816"/>
      <w:r w:rsidRPr="001B298B">
        <w:rPr>
          <w:sz w:val="24"/>
          <w:szCs w:val="24"/>
        </w:rPr>
        <w:t>Conclusion.</w:t>
      </w:r>
      <w:bookmarkEnd w:id="15"/>
    </w:p>
    <w:p w:rsidR="000E7FD4" w:rsidRPr="001B298B" w:rsidRDefault="004C4F54" w:rsidP="001B298B">
      <w:pPr>
        <w:spacing w:line="480" w:lineRule="auto"/>
        <w:ind w:firstLine="720"/>
        <w:rPr>
          <w:rFonts w:ascii="Times New Roman" w:hAnsi="Times New Roman" w:cs="Times New Roman"/>
          <w:color w:val="212529"/>
          <w:sz w:val="24"/>
          <w:szCs w:val="24"/>
          <w:shd w:val="clear" w:color="auto" w:fill="FFFFFF"/>
        </w:rPr>
      </w:pPr>
      <w:r w:rsidRPr="001B298B">
        <w:rPr>
          <w:rFonts w:ascii="Times New Roman" w:hAnsi="Times New Roman" w:cs="Times New Roman"/>
          <w:sz w:val="24"/>
          <w:szCs w:val="24"/>
        </w:rPr>
        <w:t>In summation, it is worth to assert that BMW is among the top performing companies based on the current trends in the automobile industry. The company through its reliable operations management has maintained focus on the quality of products and services as well as the need to meet customer expectations. The company operations are complement</w:t>
      </w:r>
      <w:r w:rsidR="00683679">
        <w:rPr>
          <w:rFonts w:ascii="Times New Roman" w:hAnsi="Times New Roman" w:cs="Times New Roman"/>
          <w:sz w:val="24"/>
          <w:szCs w:val="24"/>
        </w:rPr>
        <w:t>ed</w:t>
      </w:r>
      <w:r w:rsidRPr="001B298B">
        <w:rPr>
          <w:rFonts w:ascii="Times New Roman" w:hAnsi="Times New Roman" w:cs="Times New Roman"/>
          <w:sz w:val="24"/>
          <w:szCs w:val="24"/>
        </w:rPr>
        <w:t xml:space="preserve"> </w:t>
      </w:r>
      <w:r w:rsidR="00683679">
        <w:rPr>
          <w:rFonts w:ascii="Times New Roman" w:hAnsi="Times New Roman" w:cs="Times New Roman"/>
          <w:sz w:val="24"/>
          <w:szCs w:val="24"/>
        </w:rPr>
        <w:t>with new strategies which align</w:t>
      </w:r>
      <w:r w:rsidRPr="001B298B">
        <w:rPr>
          <w:rFonts w:ascii="Times New Roman" w:hAnsi="Times New Roman" w:cs="Times New Roman"/>
          <w:sz w:val="24"/>
          <w:szCs w:val="24"/>
        </w:rPr>
        <w:t xml:space="preserve"> with the HRC technology and </w:t>
      </w:r>
      <w:bookmarkStart w:id="16" w:name="_GoBack"/>
      <w:r w:rsidRPr="001B298B">
        <w:rPr>
          <w:rFonts w:ascii="Times New Roman" w:hAnsi="Times New Roman" w:cs="Times New Roman"/>
          <w:sz w:val="24"/>
          <w:szCs w:val="24"/>
        </w:rPr>
        <w:t xml:space="preserve">future </w:t>
      </w:r>
      <w:bookmarkEnd w:id="16"/>
      <w:r w:rsidRPr="001B298B">
        <w:rPr>
          <w:rFonts w:ascii="Times New Roman" w:hAnsi="Times New Roman" w:cs="Times New Roman"/>
          <w:sz w:val="24"/>
          <w:szCs w:val="24"/>
        </w:rPr>
        <w:t>BMW.  This study has been very informative</w:t>
      </w:r>
      <w:r w:rsidR="00B3773B" w:rsidRPr="001B298B">
        <w:rPr>
          <w:rFonts w:ascii="Times New Roman" w:hAnsi="Times New Roman" w:cs="Times New Roman"/>
          <w:sz w:val="24"/>
          <w:szCs w:val="24"/>
        </w:rPr>
        <w:t xml:space="preserve"> (Mariel &amp; Minner, 2015)</w:t>
      </w:r>
      <w:r w:rsidRPr="001B298B">
        <w:rPr>
          <w:rFonts w:ascii="Times New Roman" w:hAnsi="Times New Roman" w:cs="Times New Roman"/>
          <w:sz w:val="24"/>
          <w:szCs w:val="24"/>
        </w:rPr>
        <w:t>.  As such, every firm should have a production planning capacity to complement its goals and objectives.  There is a need to emphasize on the quality of the product in relation to customer expectations. It is worth to recommend that BMW should deploy its efforts in research and development to examine and establish potential solutions to ever-changing customer expectations.</w:t>
      </w:r>
    </w:p>
    <w:p w:rsidR="000E7FD4" w:rsidRPr="001B298B" w:rsidRDefault="000E7FD4" w:rsidP="001B298B">
      <w:pPr>
        <w:spacing w:after="225" w:line="480" w:lineRule="auto"/>
        <w:jc w:val="center"/>
        <w:rPr>
          <w:rFonts w:ascii="Times New Roman" w:hAnsi="Times New Roman" w:cs="Times New Roman"/>
          <w:color w:val="212529"/>
          <w:sz w:val="24"/>
          <w:szCs w:val="24"/>
          <w:shd w:val="clear" w:color="auto" w:fill="FFFFFF"/>
        </w:rPr>
      </w:pPr>
    </w:p>
    <w:p w:rsidR="00A23EF1" w:rsidRPr="001B298B" w:rsidRDefault="002A4FD6" w:rsidP="001B298B">
      <w:pPr>
        <w:spacing w:after="225" w:line="480" w:lineRule="auto"/>
        <w:jc w:val="center"/>
        <w:rPr>
          <w:rFonts w:ascii="Times New Roman" w:hAnsi="Times New Roman" w:cs="Times New Roman"/>
          <w:color w:val="212529"/>
          <w:sz w:val="24"/>
          <w:szCs w:val="24"/>
          <w:shd w:val="clear" w:color="auto" w:fill="FFFFFF"/>
        </w:rPr>
      </w:pPr>
      <w:r w:rsidRPr="001B298B">
        <w:rPr>
          <w:rFonts w:ascii="Times New Roman" w:hAnsi="Times New Roman" w:cs="Times New Roman"/>
          <w:color w:val="212529"/>
          <w:sz w:val="24"/>
          <w:szCs w:val="24"/>
          <w:shd w:val="clear" w:color="auto" w:fill="FFFFFF"/>
        </w:rPr>
        <w:lastRenderedPageBreak/>
        <w:t>Bibliography</w:t>
      </w:r>
    </w:p>
    <w:p w:rsidR="006D4B8A" w:rsidRPr="001B298B" w:rsidRDefault="006D4B8A" w:rsidP="001B298B">
      <w:pPr>
        <w:spacing w:after="225" w:line="480" w:lineRule="auto"/>
        <w:ind w:left="720" w:hanging="720"/>
        <w:rPr>
          <w:rFonts w:ascii="Times New Roman" w:hAnsi="Times New Roman" w:cs="Times New Roman"/>
          <w:color w:val="222222"/>
          <w:sz w:val="24"/>
          <w:szCs w:val="24"/>
          <w:shd w:val="clear" w:color="auto" w:fill="FFFFFF"/>
        </w:rPr>
      </w:pPr>
      <w:r w:rsidRPr="001B298B">
        <w:rPr>
          <w:rFonts w:ascii="Times New Roman" w:hAnsi="Times New Roman" w:cs="Times New Roman"/>
          <w:color w:val="222222"/>
          <w:sz w:val="24"/>
          <w:szCs w:val="24"/>
          <w:shd w:val="clear" w:color="auto" w:fill="FFFFFF"/>
        </w:rPr>
        <w:t>Bollig, M., Ardey, N. and Sautter, M., 2015. The BMW Power E Drive Concept’s Drivetrain. </w:t>
      </w:r>
      <w:r w:rsidRPr="001B298B">
        <w:rPr>
          <w:rFonts w:ascii="Times New Roman" w:hAnsi="Times New Roman" w:cs="Times New Roman"/>
          <w:i/>
          <w:iCs/>
          <w:color w:val="222222"/>
          <w:sz w:val="24"/>
          <w:szCs w:val="24"/>
          <w:shd w:val="clear" w:color="auto" w:fill="FFFFFF"/>
        </w:rPr>
        <w:t>MTZ worldwide</w:t>
      </w:r>
      <w:r w:rsidRPr="001B298B">
        <w:rPr>
          <w:rFonts w:ascii="Times New Roman" w:hAnsi="Times New Roman" w:cs="Times New Roman"/>
          <w:color w:val="222222"/>
          <w:sz w:val="24"/>
          <w:szCs w:val="24"/>
          <w:shd w:val="clear" w:color="auto" w:fill="FFFFFF"/>
        </w:rPr>
        <w:t>, </w:t>
      </w:r>
      <w:r w:rsidRPr="001B298B">
        <w:rPr>
          <w:rFonts w:ascii="Times New Roman" w:hAnsi="Times New Roman" w:cs="Times New Roman"/>
          <w:i/>
          <w:iCs/>
          <w:color w:val="222222"/>
          <w:sz w:val="24"/>
          <w:szCs w:val="24"/>
          <w:shd w:val="clear" w:color="auto" w:fill="FFFFFF"/>
        </w:rPr>
        <w:t>76</w:t>
      </w:r>
      <w:r w:rsidRPr="001B298B">
        <w:rPr>
          <w:rFonts w:ascii="Times New Roman" w:hAnsi="Times New Roman" w:cs="Times New Roman"/>
          <w:color w:val="222222"/>
          <w:sz w:val="24"/>
          <w:szCs w:val="24"/>
          <w:shd w:val="clear" w:color="auto" w:fill="FFFFFF"/>
        </w:rPr>
        <w:t>(10), pp.4-9.</w:t>
      </w:r>
    </w:p>
    <w:p w:rsidR="006D4B8A" w:rsidRPr="001B298B" w:rsidRDefault="006D4B8A" w:rsidP="001B298B">
      <w:pPr>
        <w:spacing w:after="225" w:line="480" w:lineRule="auto"/>
        <w:ind w:left="720" w:hanging="720"/>
        <w:rPr>
          <w:rFonts w:ascii="Times New Roman" w:hAnsi="Times New Roman" w:cs="Times New Roman"/>
          <w:color w:val="222222"/>
          <w:sz w:val="24"/>
          <w:szCs w:val="24"/>
          <w:shd w:val="clear" w:color="auto" w:fill="FFFFFF"/>
        </w:rPr>
      </w:pPr>
      <w:r w:rsidRPr="001B298B">
        <w:rPr>
          <w:rFonts w:ascii="Times New Roman" w:hAnsi="Times New Roman" w:cs="Times New Roman"/>
          <w:color w:val="222222"/>
          <w:sz w:val="24"/>
          <w:szCs w:val="24"/>
          <w:shd w:val="clear" w:color="auto" w:fill="FFFFFF"/>
        </w:rPr>
        <w:t>Kallich, S., Graf, H., Schaller, K.V. and Ritter, S., 2019. The New BMW Motorrad Boxer Engine with ShiftCam Technology. </w:t>
      </w:r>
      <w:r w:rsidRPr="001B298B">
        <w:rPr>
          <w:rFonts w:ascii="Times New Roman" w:hAnsi="Times New Roman" w:cs="Times New Roman"/>
          <w:i/>
          <w:iCs/>
          <w:color w:val="222222"/>
          <w:sz w:val="24"/>
          <w:szCs w:val="24"/>
          <w:shd w:val="clear" w:color="auto" w:fill="FFFFFF"/>
        </w:rPr>
        <w:t>MTZ worldwide</w:t>
      </w:r>
      <w:r w:rsidRPr="001B298B">
        <w:rPr>
          <w:rFonts w:ascii="Times New Roman" w:hAnsi="Times New Roman" w:cs="Times New Roman"/>
          <w:color w:val="222222"/>
          <w:sz w:val="24"/>
          <w:szCs w:val="24"/>
          <w:shd w:val="clear" w:color="auto" w:fill="FFFFFF"/>
        </w:rPr>
        <w:t>, </w:t>
      </w:r>
      <w:r w:rsidRPr="001B298B">
        <w:rPr>
          <w:rFonts w:ascii="Times New Roman" w:hAnsi="Times New Roman" w:cs="Times New Roman"/>
          <w:i/>
          <w:iCs/>
          <w:color w:val="222222"/>
          <w:sz w:val="24"/>
          <w:szCs w:val="24"/>
          <w:shd w:val="clear" w:color="auto" w:fill="FFFFFF"/>
        </w:rPr>
        <w:t>80</w:t>
      </w:r>
      <w:r w:rsidRPr="001B298B">
        <w:rPr>
          <w:rFonts w:ascii="Times New Roman" w:hAnsi="Times New Roman" w:cs="Times New Roman"/>
          <w:color w:val="222222"/>
          <w:sz w:val="24"/>
          <w:szCs w:val="24"/>
          <w:shd w:val="clear" w:color="auto" w:fill="FFFFFF"/>
        </w:rPr>
        <w:t>(4), pp.32-39.</w:t>
      </w:r>
    </w:p>
    <w:p w:rsidR="006D4B8A" w:rsidRPr="001B298B" w:rsidRDefault="006D4B8A" w:rsidP="001B298B">
      <w:pPr>
        <w:spacing w:after="225" w:line="480" w:lineRule="auto"/>
        <w:ind w:left="720" w:hanging="720"/>
        <w:rPr>
          <w:rFonts w:ascii="Times New Roman" w:hAnsi="Times New Roman" w:cs="Times New Roman"/>
          <w:color w:val="212529"/>
          <w:sz w:val="24"/>
          <w:szCs w:val="24"/>
          <w:shd w:val="clear" w:color="auto" w:fill="FFFFFF"/>
        </w:rPr>
      </w:pPr>
      <w:r w:rsidRPr="001B298B">
        <w:rPr>
          <w:rFonts w:ascii="Times New Roman" w:hAnsi="Times New Roman" w:cs="Times New Roman"/>
          <w:color w:val="222222"/>
          <w:sz w:val="24"/>
          <w:szCs w:val="24"/>
          <w:shd w:val="clear" w:color="auto" w:fill="FFFFFF"/>
        </w:rPr>
        <w:t>Mariel, K. and Minner, S., 2015. Strategic capacity planning in automotive production networks under duties and duty drawbacks. </w:t>
      </w:r>
      <w:r w:rsidRPr="001B298B">
        <w:rPr>
          <w:rFonts w:ascii="Times New Roman" w:hAnsi="Times New Roman" w:cs="Times New Roman"/>
          <w:i/>
          <w:iCs/>
          <w:color w:val="222222"/>
          <w:sz w:val="24"/>
          <w:szCs w:val="24"/>
          <w:shd w:val="clear" w:color="auto" w:fill="FFFFFF"/>
        </w:rPr>
        <w:t>International Journal of Production Economics</w:t>
      </w:r>
      <w:r w:rsidRPr="001B298B">
        <w:rPr>
          <w:rFonts w:ascii="Times New Roman" w:hAnsi="Times New Roman" w:cs="Times New Roman"/>
          <w:color w:val="222222"/>
          <w:sz w:val="24"/>
          <w:szCs w:val="24"/>
          <w:shd w:val="clear" w:color="auto" w:fill="FFFFFF"/>
        </w:rPr>
        <w:t>, </w:t>
      </w:r>
      <w:r w:rsidRPr="001B298B">
        <w:rPr>
          <w:rFonts w:ascii="Times New Roman" w:hAnsi="Times New Roman" w:cs="Times New Roman"/>
          <w:i/>
          <w:iCs/>
          <w:color w:val="222222"/>
          <w:sz w:val="24"/>
          <w:szCs w:val="24"/>
          <w:shd w:val="clear" w:color="auto" w:fill="FFFFFF"/>
        </w:rPr>
        <w:t>170</w:t>
      </w:r>
      <w:r w:rsidRPr="001B298B">
        <w:rPr>
          <w:rFonts w:ascii="Times New Roman" w:hAnsi="Times New Roman" w:cs="Times New Roman"/>
          <w:color w:val="222222"/>
          <w:sz w:val="24"/>
          <w:szCs w:val="24"/>
          <w:shd w:val="clear" w:color="auto" w:fill="FFFFFF"/>
        </w:rPr>
        <w:t>, pp.687-700.</w:t>
      </w:r>
    </w:p>
    <w:p w:rsidR="006D4B8A" w:rsidRPr="001B298B" w:rsidRDefault="006D4B8A" w:rsidP="001B298B">
      <w:pPr>
        <w:spacing w:after="225" w:line="480" w:lineRule="auto"/>
        <w:ind w:left="720" w:hanging="720"/>
        <w:rPr>
          <w:rFonts w:ascii="Times New Roman" w:hAnsi="Times New Roman" w:cs="Times New Roman"/>
          <w:color w:val="222222"/>
          <w:sz w:val="24"/>
          <w:szCs w:val="24"/>
          <w:shd w:val="clear" w:color="auto" w:fill="FFFFFF"/>
        </w:rPr>
      </w:pPr>
      <w:r w:rsidRPr="001B298B">
        <w:rPr>
          <w:rFonts w:ascii="Times New Roman" w:hAnsi="Times New Roman" w:cs="Times New Roman"/>
          <w:color w:val="222222"/>
          <w:sz w:val="24"/>
          <w:szCs w:val="24"/>
          <w:shd w:val="clear" w:color="auto" w:fill="FFFFFF"/>
        </w:rPr>
        <w:t>Tate, W., Bals, L. and Ellram, L. eds., 2018. </w:t>
      </w:r>
      <w:r w:rsidRPr="001B298B">
        <w:rPr>
          <w:rFonts w:ascii="Times New Roman" w:hAnsi="Times New Roman" w:cs="Times New Roman"/>
          <w:i/>
          <w:iCs/>
          <w:color w:val="222222"/>
          <w:sz w:val="24"/>
          <w:szCs w:val="24"/>
          <w:shd w:val="clear" w:color="auto" w:fill="FFFFFF"/>
        </w:rPr>
        <w:t>Supply Chain Finance: Risk Management, Resilience and Supplier Management</w:t>
      </w:r>
      <w:r w:rsidRPr="001B298B">
        <w:rPr>
          <w:rFonts w:ascii="Times New Roman" w:hAnsi="Times New Roman" w:cs="Times New Roman"/>
          <w:color w:val="222222"/>
          <w:sz w:val="24"/>
          <w:szCs w:val="24"/>
          <w:shd w:val="clear" w:color="auto" w:fill="FFFFFF"/>
        </w:rPr>
        <w:t>. Kogan Page Publishers.</w:t>
      </w:r>
    </w:p>
    <w:p w:rsidR="006D4B8A" w:rsidRPr="001B298B" w:rsidRDefault="006D4B8A" w:rsidP="001B298B">
      <w:pPr>
        <w:spacing w:line="480" w:lineRule="auto"/>
        <w:rPr>
          <w:rFonts w:ascii="Times New Roman" w:hAnsi="Times New Roman" w:cs="Times New Roman"/>
          <w:color w:val="222222"/>
          <w:sz w:val="24"/>
          <w:szCs w:val="24"/>
          <w:shd w:val="clear" w:color="auto" w:fill="FFFFFF"/>
        </w:rPr>
      </w:pPr>
      <w:r w:rsidRPr="001B298B">
        <w:rPr>
          <w:rFonts w:ascii="Times New Roman" w:hAnsi="Times New Roman" w:cs="Times New Roman"/>
          <w:color w:val="222222"/>
          <w:sz w:val="24"/>
          <w:szCs w:val="24"/>
          <w:shd w:val="clear" w:color="auto" w:fill="FFFFFF"/>
        </w:rPr>
        <w:t>Wheaton, B. and Schrott, B., 2018. </w:t>
      </w:r>
      <w:r w:rsidRPr="001B298B">
        <w:rPr>
          <w:rFonts w:ascii="Times New Roman" w:hAnsi="Times New Roman" w:cs="Times New Roman"/>
          <w:i/>
          <w:iCs/>
          <w:color w:val="222222"/>
          <w:sz w:val="24"/>
          <w:szCs w:val="24"/>
          <w:shd w:val="clear" w:color="auto" w:fill="FFFFFF"/>
        </w:rPr>
        <w:t>Total Quality Management. Theory and Practice: Englischsprachiger Text mit zweisprachigem Index</w:t>
      </w:r>
      <w:r w:rsidRPr="001B298B">
        <w:rPr>
          <w:rFonts w:ascii="Times New Roman" w:hAnsi="Times New Roman" w:cs="Times New Roman"/>
          <w:color w:val="222222"/>
          <w:sz w:val="24"/>
          <w:szCs w:val="24"/>
          <w:shd w:val="clear" w:color="auto" w:fill="FFFFFF"/>
        </w:rPr>
        <w:t>. Walter de Gruyter GmbH &amp; Co KG.</w:t>
      </w:r>
    </w:p>
    <w:sectPr w:rsidR="006D4B8A" w:rsidRPr="001B298B">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BFF" w:rsidRDefault="00985BFF" w:rsidP="004C4F54">
      <w:pPr>
        <w:spacing w:after="0" w:line="240" w:lineRule="auto"/>
      </w:pPr>
      <w:r>
        <w:separator/>
      </w:r>
    </w:p>
  </w:endnote>
  <w:endnote w:type="continuationSeparator" w:id="0">
    <w:p w:rsidR="00985BFF" w:rsidRDefault="00985BFF" w:rsidP="004C4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23614399"/>
      <w:docPartObj>
        <w:docPartGallery w:val="Page Numbers (Bottom of Page)"/>
        <w:docPartUnique/>
      </w:docPartObj>
    </w:sdtPr>
    <w:sdtEndPr>
      <w:rPr>
        <w:noProof/>
      </w:rPr>
    </w:sdtEndPr>
    <w:sdtContent>
      <w:p w:rsidR="00B3773B" w:rsidRPr="00B3773B" w:rsidRDefault="00B3773B">
        <w:pPr>
          <w:pStyle w:val="Footer"/>
          <w:jc w:val="center"/>
          <w:rPr>
            <w:rFonts w:ascii="Times New Roman" w:hAnsi="Times New Roman" w:cs="Times New Roman"/>
            <w:sz w:val="24"/>
            <w:szCs w:val="24"/>
          </w:rPr>
        </w:pPr>
        <w:r w:rsidRPr="00B3773B">
          <w:rPr>
            <w:rFonts w:ascii="Times New Roman" w:hAnsi="Times New Roman" w:cs="Times New Roman"/>
            <w:sz w:val="24"/>
            <w:szCs w:val="24"/>
          </w:rPr>
          <w:fldChar w:fldCharType="begin"/>
        </w:r>
        <w:r w:rsidRPr="00B3773B">
          <w:rPr>
            <w:rFonts w:ascii="Times New Roman" w:hAnsi="Times New Roman" w:cs="Times New Roman"/>
            <w:sz w:val="24"/>
            <w:szCs w:val="24"/>
          </w:rPr>
          <w:instrText xml:space="preserve"> PAGE   \* MERGEFORMAT </w:instrText>
        </w:r>
        <w:r w:rsidRPr="00B3773B">
          <w:rPr>
            <w:rFonts w:ascii="Times New Roman" w:hAnsi="Times New Roman" w:cs="Times New Roman"/>
            <w:sz w:val="24"/>
            <w:szCs w:val="24"/>
          </w:rPr>
          <w:fldChar w:fldCharType="separate"/>
        </w:r>
        <w:r w:rsidR="00683679">
          <w:rPr>
            <w:rFonts w:ascii="Times New Roman" w:hAnsi="Times New Roman" w:cs="Times New Roman"/>
            <w:noProof/>
            <w:sz w:val="24"/>
            <w:szCs w:val="24"/>
          </w:rPr>
          <w:t>16</w:t>
        </w:r>
        <w:r w:rsidRPr="00B3773B">
          <w:rPr>
            <w:rFonts w:ascii="Times New Roman" w:hAnsi="Times New Roman" w:cs="Times New Roman"/>
            <w:noProof/>
            <w:sz w:val="24"/>
            <w:szCs w:val="24"/>
          </w:rPr>
          <w:fldChar w:fldCharType="end"/>
        </w:r>
      </w:p>
    </w:sdtContent>
  </w:sdt>
  <w:p w:rsidR="00B3773B" w:rsidRPr="00B3773B" w:rsidRDefault="00B3773B">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BFF" w:rsidRDefault="00985BFF" w:rsidP="004C4F54">
      <w:pPr>
        <w:spacing w:after="0" w:line="240" w:lineRule="auto"/>
      </w:pPr>
      <w:r>
        <w:separator/>
      </w:r>
    </w:p>
  </w:footnote>
  <w:footnote w:type="continuationSeparator" w:id="0">
    <w:p w:rsidR="00985BFF" w:rsidRDefault="00985BFF" w:rsidP="004C4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73B" w:rsidRPr="00B3773B" w:rsidRDefault="00B3773B" w:rsidP="00B3773B">
    <w:pPr>
      <w:spacing w:line="480" w:lineRule="auto"/>
      <w:rPr>
        <w:rFonts w:ascii="Times New Roman" w:hAnsi="Times New Roman" w:cs="Times New Roman"/>
        <w:sz w:val="24"/>
        <w:szCs w:val="24"/>
      </w:rPr>
    </w:pPr>
    <w:r w:rsidRPr="00B3773B">
      <w:rPr>
        <w:rFonts w:ascii="Times New Roman" w:hAnsi="Times New Roman" w:cs="Times New Roman"/>
        <w:sz w:val="24"/>
        <w:szCs w:val="24"/>
      </w:rPr>
      <w:t>Operations Report on BMW Company.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C117E5"/>
    <w:multiLevelType w:val="hybridMultilevel"/>
    <w:tmpl w:val="74B6E6F0"/>
    <w:lvl w:ilvl="0" w:tplc="CA34D140">
      <w:start w:val="1"/>
      <w:numFmt w:val="bullet"/>
      <w:lvlText w:val="•"/>
      <w:lvlJc w:val="left"/>
      <w:pPr>
        <w:ind w:left="1800" w:hanging="360"/>
      </w:pPr>
      <w:rPr>
        <w:rFonts w:ascii="Times New Roman" w:eastAsiaTheme="minorHAnsi"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31F42DCF"/>
    <w:multiLevelType w:val="hybridMultilevel"/>
    <w:tmpl w:val="060AF2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4F7EB7"/>
    <w:multiLevelType w:val="hybridMultilevel"/>
    <w:tmpl w:val="182EF1B4"/>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38AD7554"/>
    <w:multiLevelType w:val="hybridMultilevel"/>
    <w:tmpl w:val="21CAA0BE"/>
    <w:lvl w:ilvl="0" w:tplc="04090019">
      <w:start w:val="1"/>
      <w:numFmt w:val="lowerLetter"/>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3E20B6"/>
    <w:multiLevelType w:val="hybridMultilevel"/>
    <w:tmpl w:val="247AE4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3435D1"/>
    <w:multiLevelType w:val="hybridMultilevel"/>
    <w:tmpl w:val="C3F074C6"/>
    <w:lvl w:ilvl="0" w:tplc="294EED18">
      <w:start w:val="1"/>
      <w:numFmt w:val="bullet"/>
      <w:lvlText w:val="•"/>
      <w:lvlJc w:val="left"/>
      <w:pPr>
        <w:tabs>
          <w:tab w:val="num" w:pos="720"/>
        </w:tabs>
        <w:ind w:left="720" w:hanging="360"/>
      </w:pPr>
      <w:rPr>
        <w:rFonts w:ascii="Times New Roman" w:hAnsi="Times New Roman" w:hint="default"/>
      </w:rPr>
    </w:lvl>
    <w:lvl w:ilvl="1" w:tplc="3D1EF952" w:tentative="1">
      <w:start w:val="1"/>
      <w:numFmt w:val="bullet"/>
      <w:lvlText w:val="•"/>
      <w:lvlJc w:val="left"/>
      <w:pPr>
        <w:tabs>
          <w:tab w:val="num" w:pos="1440"/>
        </w:tabs>
        <w:ind w:left="1440" w:hanging="360"/>
      </w:pPr>
      <w:rPr>
        <w:rFonts w:ascii="Times New Roman" w:hAnsi="Times New Roman" w:hint="default"/>
      </w:rPr>
    </w:lvl>
    <w:lvl w:ilvl="2" w:tplc="649C4E0A" w:tentative="1">
      <w:start w:val="1"/>
      <w:numFmt w:val="bullet"/>
      <w:lvlText w:val="•"/>
      <w:lvlJc w:val="left"/>
      <w:pPr>
        <w:tabs>
          <w:tab w:val="num" w:pos="2160"/>
        </w:tabs>
        <w:ind w:left="2160" w:hanging="360"/>
      </w:pPr>
      <w:rPr>
        <w:rFonts w:ascii="Times New Roman" w:hAnsi="Times New Roman" w:hint="default"/>
      </w:rPr>
    </w:lvl>
    <w:lvl w:ilvl="3" w:tplc="6D561F56" w:tentative="1">
      <w:start w:val="1"/>
      <w:numFmt w:val="bullet"/>
      <w:lvlText w:val="•"/>
      <w:lvlJc w:val="left"/>
      <w:pPr>
        <w:tabs>
          <w:tab w:val="num" w:pos="2880"/>
        </w:tabs>
        <w:ind w:left="2880" w:hanging="360"/>
      </w:pPr>
      <w:rPr>
        <w:rFonts w:ascii="Times New Roman" w:hAnsi="Times New Roman" w:hint="default"/>
      </w:rPr>
    </w:lvl>
    <w:lvl w:ilvl="4" w:tplc="7D103FB0" w:tentative="1">
      <w:start w:val="1"/>
      <w:numFmt w:val="bullet"/>
      <w:lvlText w:val="•"/>
      <w:lvlJc w:val="left"/>
      <w:pPr>
        <w:tabs>
          <w:tab w:val="num" w:pos="3600"/>
        </w:tabs>
        <w:ind w:left="3600" w:hanging="360"/>
      </w:pPr>
      <w:rPr>
        <w:rFonts w:ascii="Times New Roman" w:hAnsi="Times New Roman" w:hint="default"/>
      </w:rPr>
    </w:lvl>
    <w:lvl w:ilvl="5" w:tplc="AE8806CC" w:tentative="1">
      <w:start w:val="1"/>
      <w:numFmt w:val="bullet"/>
      <w:lvlText w:val="•"/>
      <w:lvlJc w:val="left"/>
      <w:pPr>
        <w:tabs>
          <w:tab w:val="num" w:pos="4320"/>
        </w:tabs>
        <w:ind w:left="4320" w:hanging="360"/>
      </w:pPr>
      <w:rPr>
        <w:rFonts w:ascii="Times New Roman" w:hAnsi="Times New Roman" w:hint="default"/>
      </w:rPr>
    </w:lvl>
    <w:lvl w:ilvl="6" w:tplc="FABEF70C" w:tentative="1">
      <w:start w:val="1"/>
      <w:numFmt w:val="bullet"/>
      <w:lvlText w:val="•"/>
      <w:lvlJc w:val="left"/>
      <w:pPr>
        <w:tabs>
          <w:tab w:val="num" w:pos="5040"/>
        </w:tabs>
        <w:ind w:left="5040" w:hanging="360"/>
      </w:pPr>
      <w:rPr>
        <w:rFonts w:ascii="Times New Roman" w:hAnsi="Times New Roman" w:hint="default"/>
      </w:rPr>
    </w:lvl>
    <w:lvl w:ilvl="7" w:tplc="1DF48ABE" w:tentative="1">
      <w:start w:val="1"/>
      <w:numFmt w:val="bullet"/>
      <w:lvlText w:val="•"/>
      <w:lvlJc w:val="left"/>
      <w:pPr>
        <w:tabs>
          <w:tab w:val="num" w:pos="5760"/>
        </w:tabs>
        <w:ind w:left="5760" w:hanging="360"/>
      </w:pPr>
      <w:rPr>
        <w:rFonts w:ascii="Times New Roman" w:hAnsi="Times New Roman" w:hint="default"/>
      </w:rPr>
    </w:lvl>
    <w:lvl w:ilvl="8" w:tplc="458ECA4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60A73815"/>
    <w:multiLevelType w:val="hybridMultilevel"/>
    <w:tmpl w:val="604234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309262A"/>
    <w:multiLevelType w:val="hybridMultilevel"/>
    <w:tmpl w:val="803E41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77A7C48"/>
    <w:multiLevelType w:val="hybridMultilevel"/>
    <w:tmpl w:val="6B24D37C"/>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685667FC"/>
    <w:multiLevelType w:val="hybridMultilevel"/>
    <w:tmpl w:val="FBDA60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C7E4150"/>
    <w:multiLevelType w:val="hybridMultilevel"/>
    <w:tmpl w:val="D52EE284"/>
    <w:lvl w:ilvl="0" w:tplc="98AC673A">
      <w:start w:val="1"/>
      <w:numFmt w:val="bullet"/>
      <w:lvlText w:val="•"/>
      <w:lvlJc w:val="left"/>
      <w:pPr>
        <w:tabs>
          <w:tab w:val="num" w:pos="720"/>
        </w:tabs>
        <w:ind w:left="720" w:hanging="360"/>
      </w:pPr>
      <w:rPr>
        <w:rFonts w:ascii="Times New Roman" w:hAnsi="Times New Roman" w:hint="default"/>
      </w:rPr>
    </w:lvl>
    <w:lvl w:ilvl="1" w:tplc="71DC6140" w:tentative="1">
      <w:start w:val="1"/>
      <w:numFmt w:val="bullet"/>
      <w:lvlText w:val="•"/>
      <w:lvlJc w:val="left"/>
      <w:pPr>
        <w:tabs>
          <w:tab w:val="num" w:pos="1440"/>
        </w:tabs>
        <w:ind w:left="1440" w:hanging="360"/>
      </w:pPr>
      <w:rPr>
        <w:rFonts w:ascii="Times New Roman" w:hAnsi="Times New Roman" w:hint="default"/>
      </w:rPr>
    </w:lvl>
    <w:lvl w:ilvl="2" w:tplc="698C76AA" w:tentative="1">
      <w:start w:val="1"/>
      <w:numFmt w:val="bullet"/>
      <w:lvlText w:val="•"/>
      <w:lvlJc w:val="left"/>
      <w:pPr>
        <w:tabs>
          <w:tab w:val="num" w:pos="2160"/>
        </w:tabs>
        <w:ind w:left="2160" w:hanging="360"/>
      </w:pPr>
      <w:rPr>
        <w:rFonts w:ascii="Times New Roman" w:hAnsi="Times New Roman" w:hint="default"/>
      </w:rPr>
    </w:lvl>
    <w:lvl w:ilvl="3" w:tplc="B428D102" w:tentative="1">
      <w:start w:val="1"/>
      <w:numFmt w:val="bullet"/>
      <w:lvlText w:val="•"/>
      <w:lvlJc w:val="left"/>
      <w:pPr>
        <w:tabs>
          <w:tab w:val="num" w:pos="2880"/>
        </w:tabs>
        <w:ind w:left="2880" w:hanging="360"/>
      </w:pPr>
      <w:rPr>
        <w:rFonts w:ascii="Times New Roman" w:hAnsi="Times New Roman" w:hint="default"/>
      </w:rPr>
    </w:lvl>
    <w:lvl w:ilvl="4" w:tplc="C7524696" w:tentative="1">
      <w:start w:val="1"/>
      <w:numFmt w:val="bullet"/>
      <w:lvlText w:val="•"/>
      <w:lvlJc w:val="left"/>
      <w:pPr>
        <w:tabs>
          <w:tab w:val="num" w:pos="3600"/>
        </w:tabs>
        <w:ind w:left="3600" w:hanging="360"/>
      </w:pPr>
      <w:rPr>
        <w:rFonts w:ascii="Times New Roman" w:hAnsi="Times New Roman" w:hint="default"/>
      </w:rPr>
    </w:lvl>
    <w:lvl w:ilvl="5" w:tplc="5AB680CE" w:tentative="1">
      <w:start w:val="1"/>
      <w:numFmt w:val="bullet"/>
      <w:lvlText w:val="•"/>
      <w:lvlJc w:val="left"/>
      <w:pPr>
        <w:tabs>
          <w:tab w:val="num" w:pos="4320"/>
        </w:tabs>
        <w:ind w:left="4320" w:hanging="360"/>
      </w:pPr>
      <w:rPr>
        <w:rFonts w:ascii="Times New Roman" w:hAnsi="Times New Roman" w:hint="default"/>
      </w:rPr>
    </w:lvl>
    <w:lvl w:ilvl="6" w:tplc="FC329050" w:tentative="1">
      <w:start w:val="1"/>
      <w:numFmt w:val="bullet"/>
      <w:lvlText w:val="•"/>
      <w:lvlJc w:val="left"/>
      <w:pPr>
        <w:tabs>
          <w:tab w:val="num" w:pos="5040"/>
        </w:tabs>
        <w:ind w:left="5040" w:hanging="360"/>
      </w:pPr>
      <w:rPr>
        <w:rFonts w:ascii="Times New Roman" w:hAnsi="Times New Roman" w:hint="default"/>
      </w:rPr>
    </w:lvl>
    <w:lvl w:ilvl="7" w:tplc="DFC296EC" w:tentative="1">
      <w:start w:val="1"/>
      <w:numFmt w:val="bullet"/>
      <w:lvlText w:val="•"/>
      <w:lvlJc w:val="left"/>
      <w:pPr>
        <w:tabs>
          <w:tab w:val="num" w:pos="5760"/>
        </w:tabs>
        <w:ind w:left="5760" w:hanging="360"/>
      </w:pPr>
      <w:rPr>
        <w:rFonts w:ascii="Times New Roman" w:hAnsi="Times New Roman" w:hint="default"/>
      </w:rPr>
    </w:lvl>
    <w:lvl w:ilvl="8" w:tplc="5886749A" w:tentative="1">
      <w:start w:val="1"/>
      <w:numFmt w:val="bullet"/>
      <w:lvlText w:val="•"/>
      <w:lvlJc w:val="left"/>
      <w:pPr>
        <w:tabs>
          <w:tab w:val="num" w:pos="6480"/>
        </w:tabs>
        <w:ind w:left="6480" w:hanging="360"/>
      </w:pPr>
      <w:rPr>
        <w:rFonts w:ascii="Times New Roman" w:hAnsi="Times New Roman" w:hint="default"/>
      </w:rPr>
    </w:lvl>
  </w:abstractNum>
  <w:num w:numId="1">
    <w:abstractNumId w:val="8"/>
  </w:num>
  <w:num w:numId="2">
    <w:abstractNumId w:val="3"/>
  </w:num>
  <w:num w:numId="3">
    <w:abstractNumId w:val="7"/>
  </w:num>
  <w:num w:numId="4">
    <w:abstractNumId w:val="10"/>
  </w:num>
  <w:num w:numId="5">
    <w:abstractNumId w:val="5"/>
  </w:num>
  <w:num w:numId="6">
    <w:abstractNumId w:val="4"/>
  </w:num>
  <w:num w:numId="7">
    <w:abstractNumId w:val="1"/>
  </w:num>
  <w:num w:numId="8">
    <w:abstractNumId w:val="6"/>
  </w:num>
  <w:num w:numId="9">
    <w:abstractNumId w:val="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61E"/>
    <w:rsid w:val="00010672"/>
    <w:rsid w:val="00010BDD"/>
    <w:rsid w:val="00011EF9"/>
    <w:rsid w:val="0001713F"/>
    <w:rsid w:val="00023B5D"/>
    <w:rsid w:val="00027D7F"/>
    <w:rsid w:val="000356A7"/>
    <w:rsid w:val="000619C1"/>
    <w:rsid w:val="0007596D"/>
    <w:rsid w:val="00085E01"/>
    <w:rsid w:val="00090D51"/>
    <w:rsid w:val="0009535F"/>
    <w:rsid w:val="000A172D"/>
    <w:rsid w:val="000A69BF"/>
    <w:rsid w:val="000B5918"/>
    <w:rsid w:val="000D124E"/>
    <w:rsid w:val="000E7FD4"/>
    <w:rsid w:val="00140CB5"/>
    <w:rsid w:val="00141B49"/>
    <w:rsid w:val="00144034"/>
    <w:rsid w:val="00152456"/>
    <w:rsid w:val="0016506A"/>
    <w:rsid w:val="00167BA6"/>
    <w:rsid w:val="00183499"/>
    <w:rsid w:val="001A6D9B"/>
    <w:rsid w:val="001B298B"/>
    <w:rsid w:val="001B38D3"/>
    <w:rsid w:val="001D3A99"/>
    <w:rsid w:val="001F17AB"/>
    <w:rsid w:val="002025B6"/>
    <w:rsid w:val="00216ECB"/>
    <w:rsid w:val="002343FD"/>
    <w:rsid w:val="00270019"/>
    <w:rsid w:val="0027013E"/>
    <w:rsid w:val="002714BC"/>
    <w:rsid w:val="00286A65"/>
    <w:rsid w:val="002945CB"/>
    <w:rsid w:val="002A4FD6"/>
    <w:rsid w:val="002A7024"/>
    <w:rsid w:val="002A7976"/>
    <w:rsid w:val="002C4D36"/>
    <w:rsid w:val="002C5B4C"/>
    <w:rsid w:val="002E393F"/>
    <w:rsid w:val="002E4B8F"/>
    <w:rsid w:val="002F0445"/>
    <w:rsid w:val="00301691"/>
    <w:rsid w:val="00330303"/>
    <w:rsid w:val="00342C3F"/>
    <w:rsid w:val="00357D42"/>
    <w:rsid w:val="00380468"/>
    <w:rsid w:val="003B733F"/>
    <w:rsid w:val="003C5F35"/>
    <w:rsid w:val="003D415F"/>
    <w:rsid w:val="003E15CA"/>
    <w:rsid w:val="00426368"/>
    <w:rsid w:val="004457F8"/>
    <w:rsid w:val="00471C31"/>
    <w:rsid w:val="004722DB"/>
    <w:rsid w:val="0049359C"/>
    <w:rsid w:val="004B140F"/>
    <w:rsid w:val="004C4F54"/>
    <w:rsid w:val="005244E2"/>
    <w:rsid w:val="0053789B"/>
    <w:rsid w:val="0055738D"/>
    <w:rsid w:val="00572E30"/>
    <w:rsid w:val="00574A2C"/>
    <w:rsid w:val="005A1CCA"/>
    <w:rsid w:val="005A24D5"/>
    <w:rsid w:val="005C6181"/>
    <w:rsid w:val="005E01D8"/>
    <w:rsid w:val="005F2120"/>
    <w:rsid w:val="005F5C4A"/>
    <w:rsid w:val="00647E40"/>
    <w:rsid w:val="00683679"/>
    <w:rsid w:val="00687CE7"/>
    <w:rsid w:val="00691C75"/>
    <w:rsid w:val="006A61A9"/>
    <w:rsid w:val="006B6DD0"/>
    <w:rsid w:val="006C2732"/>
    <w:rsid w:val="006D4B8A"/>
    <w:rsid w:val="006F3FCA"/>
    <w:rsid w:val="00734AC6"/>
    <w:rsid w:val="00766997"/>
    <w:rsid w:val="00776854"/>
    <w:rsid w:val="00794207"/>
    <w:rsid w:val="007A40A8"/>
    <w:rsid w:val="007A5382"/>
    <w:rsid w:val="007C0D0F"/>
    <w:rsid w:val="007C50D0"/>
    <w:rsid w:val="007E0375"/>
    <w:rsid w:val="007E26D0"/>
    <w:rsid w:val="007E5B9F"/>
    <w:rsid w:val="00802C5E"/>
    <w:rsid w:val="008333E7"/>
    <w:rsid w:val="0083661A"/>
    <w:rsid w:val="0085261E"/>
    <w:rsid w:val="00876629"/>
    <w:rsid w:val="008903DF"/>
    <w:rsid w:val="008B0F57"/>
    <w:rsid w:val="008B1542"/>
    <w:rsid w:val="008B661B"/>
    <w:rsid w:val="008B7E69"/>
    <w:rsid w:val="00905837"/>
    <w:rsid w:val="0091231B"/>
    <w:rsid w:val="00934ADB"/>
    <w:rsid w:val="009354FB"/>
    <w:rsid w:val="00935A76"/>
    <w:rsid w:val="00944B1A"/>
    <w:rsid w:val="009454B7"/>
    <w:rsid w:val="00985BFF"/>
    <w:rsid w:val="0099050B"/>
    <w:rsid w:val="00992012"/>
    <w:rsid w:val="009B260C"/>
    <w:rsid w:val="009C591A"/>
    <w:rsid w:val="009D0A34"/>
    <w:rsid w:val="009D3F15"/>
    <w:rsid w:val="009E700E"/>
    <w:rsid w:val="009F3106"/>
    <w:rsid w:val="009F31B1"/>
    <w:rsid w:val="00A23EF1"/>
    <w:rsid w:val="00A32058"/>
    <w:rsid w:val="00A55163"/>
    <w:rsid w:val="00A578A2"/>
    <w:rsid w:val="00A82001"/>
    <w:rsid w:val="00A84F58"/>
    <w:rsid w:val="00A91D0F"/>
    <w:rsid w:val="00AA4752"/>
    <w:rsid w:val="00AB5033"/>
    <w:rsid w:val="00AF1B11"/>
    <w:rsid w:val="00AF321B"/>
    <w:rsid w:val="00B15654"/>
    <w:rsid w:val="00B3773B"/>
    <w:rsid w:val="00B60268"/>
    <w:rsid w:val="00B7073B"/>
    <w:rsid w:val="00B70BD9"/>
    <w:rsid w:val="00B83681"/>
    <w:rsid w:val="00BC142F"/>
    <w:rsid w:val="00BC5B65"/>
    <w:rsid w:val="00BD5524"/>
    <w:rsid w:val="00BF6289"/>
    <w:rsid w:val="00C45674"/>
    <w:rsid w:val="00C53476"/>
    <w:rsid w:val="00C540D3"/>
    <w:rsid w:val="00C86F86"/>
    <w:rsid w:val="00CA12C6"/>
    <w:rsid w:val="00CB3F2D"/>
    <w:rsid w:val="00CC1C41"/>
    <w:rsid w:val="00D175A8"/>
    <w:rsid w:val="00D2136A"/>
    <w:rsid w:val="00D40EFE"/>
    <w:rsid w:val="00D40FD8"/>
    <w:rsid w:val="00D53A57"/>
    <w:rsid w:val="00D572FF"/>
    <w:rsid w:val="00D716A7"/>
    <w:rsid w:val="00D72867"/>
    <w:rsid w:val="00D82481"/>
    <w:rsid w:val="00DB1C2C"/>
    <w:rsid w:val="00DC5B40"/>
    <w:rsid w:val="00E017EA"/>
    <w:rsid w:val="00E02EE5"/>
    <w:rsid w:val="00E06D53"/>
    <w:rsid w:val="00E23C1B"/>
    <w:rsid w:val="00E35ABF"/>
    <w:rsid w:val="00E4070B"/>
    <w:rsid w:val="00E42F3F"/>
    <w:rsid w:val="00E511CD"/>
    <w:rsid w:val="00E60AEE"/>
    <w:rsid w:val="00EF53E4"/>
    <w:rsid w:val="00F16C52"/>
    <w:rsid w:val="00F455D1"/>
    <w:rsid w:val="00F55E4A"/>
    <w:rsid w:val="00F74500"/>
    <w:rsid w:val="00F757B8"/>
    <w:rsid w:val="00F8222B"/>
    <w:rsid w:val="00FA0743"/>
    <w:rsid w:val="00FA6C12"/>
    <w:rsid w:val="00FB0351"/>
    <w:rsid w:val="00FC1318"/>
    <w:rsid w:val="00FC6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1C0E4A"/>
  <w15:chartTrackingRefBased/>
  <w15:docId w15:val="{D2741383-9CF1-42D9-BD6D-08D3DB6D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8368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9454B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E7FD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3F15"/>
    <w:pPr>
      <w:ind w:left="720"/>
      <w:contextualSpacing/>
    </w:pPr>
  </w:style>
  <w:style w:type="character" w:customStyle="1" w:styleId="Heading2Char">
    <w:name w:val="Heading 2 Char"/>
    <w:basedOn w:val="DefaultParagraphFont"/>
    <w:link w:val="Heading2"/>
    <w:uiPriority w:val="9"/>
    <w:rsid w:val="009454B7"/>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D572FF"/>
    <w:rPr>
      <w:color w:val="0563C1" w:themeColor="hyperlink"/>
      <w:u w:val="single"/>
    </w:rPr>
  </w:style>
  <w:style w:type="paragraph" w:styleId="Header">
    <w:name w:val="header"/>
    <w:basedOn w:val="Normal"/>
    <w:link w:val="HeaderChar"/>
    <w:uiPriority w:val="99"/>
    <w:unhideWhenUsed/>
    <w:rsid w:val="004C4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F54"/>
  </w:style>
  <w:style w:type="paragraph" w:styleId="Footer">
    <w:name w:val="footer"/>
    <w:basedOn w:val="Normal"/>
    <w:link w:val="FooterChar"/>
    <w:uiPriority w:val="99"/>
    <w:unhideWhenUsed/>
    <w:rsid w:val="004C4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F54"/>
  </w:style>
  <w:style w:type="character" w:customStyle="1" w:styleId="Heading1Char">
    <w:name w:val="Heading 1 Char"/>
    <w:basedOn w:val="DefaultParagraphFont"/>
    <w:link w:val="Heading1"/>
    <w:uiPriority w:val="9"/>
    <w:rsid w:val="00B8368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83681"/>
    <w:pPr>
      <w:outlineLvl w:val="9"/>
    </w:pPr>
  </w:style>
  <w:style w:type="paragraph" w:styleId="TOC1">
    <w:name w:val="toc 1"/>
    <w:basedOn w:val="Normal"/>
    <w:next w:val="Normal"/>
    <w:autoRedefine/>
    <w:uiPriority w:val="39"/>
    <w:unhideWhenUsed/>
    <w:rsid w:val="00B83681"/>
    <w:pPr>
      <w:spacing w:after="100"/>
    </w:pPr>
  </w:style>
  <w:style w:type="paragraph" w:styleId="TOC2">
    <w:name w:val="toc 2"/>
    <w:basedOn w:val="Normal"/>
    <w:next w:val="Normal"/>
    <w:autoRedefine/>
    <w:uiPriority w:val="39"/>
    <w:unhideWhenUsed/>
    <w:rsid w:val="00B83681"/>
    <w:pPr>
      <w:spacing w:after="100"/>
      <w:ind w:left="220"/>
    </w:pPr>
  </w:style>
  <w:style w:type="paragraph" w:styleId="TOC3">
    <w:name w:val="toc 3"/>
    <w:basedOn w:val="Normal"/>
    <w:next w:val="Normal"/>
    <w:autoRedefine/>
    <w:uiPriority w:val="39"/>
    <w:unhideWhenUsed/>
    <w:rsid w:val="00B83681"/>
    <w:pPr>
      <w:spacing w:after="100"/>
      <w:ind w:left="440"/>
    </w:pPr>
  </w:style>
  <w:style w:type="character" w:customStyle="1" w:styleId="Heading3Char">
    <w:name w:val="Heading 3 Char"/>
    <w:basedOn w:val="DefaultParagraphFont"/>
    <w:link w:val="Heading3"/>
    <w:uiPriority w:val="9"/>
    <w:rsid w:val="000E7FD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691579">
      <w:bodyDiv w:val="1"/>
      <w:marLeft w:val="0"/>
      <w:marRight w:val="0"/>
      <w:marTop w:val="0"/>
      <w:marBottom w:val="0"/>
      <w:divBdr>
        <w:top w:val="none" w:sz="0" w:space="0" w:color="auto"/>
        <w:left w:val="none" w:sz="0" w:space="0" w:color="auto"/>
        <w:bottom w:val="none" w:sz="0" w:space="0" w:color="auto"/>
        <w:right w:val="none" w:sz="0" w:space="0" w:color="auto"/>
      </w:divBdr>
      <w:divsChild>
        <w:div w:id="1229074025">
          <w:marLeft w:val="547"/>
          <w:marRight w:val="0"/>
          <w:marTop w:val="0"/>
          <w:marBottom w:val="0"/>
          <w:divBdr>
            <w:top w:val="none" w:sz="0" w:space="0" w:color="auto"/>
            <w:left w:val="none" w:sz="0" w:space="0" w:color="auto"/>
            <w:bottom w:val="none" w:sz="0" w:space="0" w:color="auto"/>
            <w:right w:val="none" w:sz="0" w:space="0" w:color="auto"/>
          </w:divBdr>
        </w:div>
      </w:divsChild>
    </w:div>
    <w:div w:id="1512331177">
      <w:bodyDiv w:val="1"/>
      <w:marLeft w:val="0"/>
      <w:marRight w:val="0"/>
      <w:marTop w:val="0"/>
      <w:marBottom w:val="0"/>
      <w:divBdr>
        <w:top w:val="none" w:sz="0" w:space="0" w:color="auto"/>
        <w:left w:val="none" w:sz="0" w:space="0" w:color="auto"/>
        <w:bottom w:val="none" w:sz="0" w:space="0" w:color="auto"/>
        <w:right w:val="none" w:sz="0" w:space="0" w:color="auto"/>
      </w:divBdr>
      <w:divsChild>
        <w:div w:id="1877307045">
          <w:marLeft w:val="0"/>
          <w:marRight w:val="0"/>
          <w:marTop w:val="0"/>
          <w:marBottom w:val="225"/>
          <w:divBdr>
            <w:top w:val="none" w:sz="0" w:space="0" w:color="auto"/>
            <w:left w:val="none" w:sz="0" w:space="0" w:color="auto"/>
            <w:bottom w:val="none" w:sz="0" w:space="0" w:color="auto"/>
            <w:right w:val="none" w:sz="0" w:space="0" w:color="auto"/>
          </w:divBdr>
          <w:divsChild>
            <w:div w:id="1094086790">
              <w:marLeft w:val="0"/>
              <w:marRight w:val="0"/>
              <w:marTop w:val="0"/>
              <w:marBottom w:val="0"/>
              <w:divBdr>
                <w:top w:val="none" w:sz="0" w:space="0" w:color="auto"/>
                <w:left w:val="none" w:sz="0" w:space="0" w:color="auto"/>
                <w:bottom w:val="none" w:sz="0" w:space="0" w:color="auto"/>
                <w:right w:val="none" w:sz="0" w:space="0" w:color="auto"/>
              </w:divBdr>
            </w:div>
            <w:div w:id="4749919">
              <w:marLeft w:val="0"/>
              <w:marRight w:val="0"/>
              <w:marTop w:val="0"/>
              <w:marBottom w:val="0"/>
              <w:divBdr>
                <w:top w:val="none" w:sz="0" w:space="0" w:color="auto"/>
                <w:left w:val="none" w:sz="0" w:space="0" w:color="auto"/>
                <w:bottom w:val="none" w:sz="0" w:space="0" w:color="auto"/>
                <w:right w:val="none" w:sz="0" w:space="0" w:color="auto"/>
              </w:divBdr>
            </w:div>
            <w:div w:id="90106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370172">
      <w:bodyDiv w:val="1"/>
      <w:marLeft w:val="0"/>
      <w:marRight w:val="0"/>
      <w:marTop w:val="0"/>
      <w:marBottom w:val="0"/>
      <w:divBdr>
        <w:top w:val="none" w:sz="0" w:space="0" w:color="auto"/>
        <w:left w:val="none" w:sz="0" w:space="0" w:color="auto"/>
        <w:bottom w:val="none" w:sz="0" w:space="0" w:color="auto"/>
        <w:right w:val="none" w:sz="0" w:space="0" w:color="auto"/>
      </w:divBdr>
      <w:divsChild>
        <w:div w:id="1663119049">
          <w:marLeft w:val="547"/>
          <w:marRight w:val="0"/>
          <w:marTop w:val="0"/>
          <w:marBottom w:val="0"/>
          <w:divBdr>
            <w:top w:val="none" w:sz="0" w:space="0" w:color="auto"/>
            <w:left w:val="none" w:sz="0" w:space="0" w:color="auto"/>
            <w:bottom w:val="none" w:sz="0" w:space="0" w:color="auto"/>
            <w:right w:val="none" w:sz="0" w:space="0" w:color="auto"/>
          </w:divBdr>
        </w:div>
      </w:divsChild>
    </w:div>
    <w:div w:id="2068410141">
      <w:bodyDiv w:val="1"/>
      <w:marLeft w:val="0"/>
      <w:marRight w:val="0"/>
      <w:marTop w:val="0"/>
      <w:marBottom w:val="0"/>
      <w:divBdr>
        <w:top w:val="none" w:sz="0" w:space="0" w:color="auto"/>
        <w:left w:val="none" w:sz="0" w:space="0" w:color="auto"/>
        <w:bottom w:val="none" w:sz="0" w:space="0" w:color="auto"/>
        <w:right w:val="none" w:sz="0" w:space="0" w:color="auto"/>
      </w:divBdr>
      <w:divsChild>
        <w:div w:id="1850870795">
          <w:marLeft w:val="0"/>
          <w:marRight w:val="0"/>
          <w:marTop w:val="0"/>
          <w:marBottom w:val="225"/>
          <w:divBdr>
            <w:top w:val="none" w:sz="0" w:space="0" w:color="auto"/>
            <w:left w:val="none" w:sz="0" w:space="0" w:color="auto"/>
            <w:bottom w:val="none" w:sz="0" w:space="0" w:color="auto"/>
            <w:right w:val="none" w:sz="0" w:space="0" w:color="auto"/>
          </w:divBdr>
          <w:divsChild>
            <w:div w:id="1604336925">
              <w:marLeft w:val="0"/>
              <w:marRight w:val="0"/>
              <w:marTop w:val="0"/>
              <w:marBottom w:val="0"/>
              <w:divBdr>
                <w:top w:val="none" w:sz="0" w:space="0" w:color="auto"/>
                <w:left w:val="none" w:sz="0" w:space="0" w:color="auto"/>
                <w:bottom w:val="none" w:sz="0" w:space="0" w:color="auto"/>
                <w:right w:val="none" w:sz="0" w:space="0" w:color="auto"/>
              </w:divBdr>
            </w:div>
            <w:div w:id="785655198">
              <w:marLeft w:val="0"/>
              <w:marRight w:val="0"/>
              <w:marTop w:val="0"/>
              <w:marBottom w:val="0"/>
              <w:divBdr>
                <w:top w:val="none" w:sz="0" w:space="0" w:color="auto"/>
                <w:left w:val="none" w:sz="0" w:space="0" w:color="auto"/>
                <w:bottom w:val="none" w:sz="0" w:space="0" w:color="auto"/>
                <w:right w:val="none" w:sz="0" w:space="0" w:color="auto"/>
              </w:divBdr>
            </w:div>
            <w:div w:id="11343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D33D129-EB42-4C6A-96C3-E359EB16B621}"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en-US"/>
        </a:p>
      </dgm:t>
    </dgm:pt>
    <dgm:pt modelId="{C28BF6C5-3121-4DE8-B963-2941A3847B2A}">
      <dgm:prSet phldrT="[Text]" custT="1"/>
      <dgm:spPr/>
      <dgm:t>
        <a:bodyPr/>
        <a:lstStyle/>
        <a:p>
          <a:r>
            <a:rPr lang="en-US" sz="1200" b="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Chassis Production Unit. </a:t>
          </a:r>
        </a:p>
      </dgm:t>
    </dgm:pt>
    <dgm:pt modelId="{9E55A01B-C7BC-4450-9766-E8F4B6F7B1F5}" type="parTrans" cxnId="{2A32DBA0-5CC4-423C-8AAA-6080B646B212}">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9DC03968-378C-4DFC-B17E-084697C0A7F8}" type="sibTrans" cxnId="{2A32DBA0-5CC4-423C-8AAA-6080B646B212}">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51595D31-A9DC-4397-8932-214EB546B9CD}">
      <dgm:prSet phldrT="[Text]" custT="1"/>
      <dgm:spPr/>
      <dgm:t>
        <a:bodyPr/>
        <a:lstStyle/>
        <a:p>
          <a:r>
            <a:rPr lang="en-US" sz="1200" b="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Electro-Coating.</a:t>
          </a:r>
        </a:p>
      </dgm:t>
    </dgm:pt>
    <dgm:pt modelId="{E9E4B9B3-8B71-4FA0-A916-828D0EBDB749}" type="parTrans" cxnId="{41FFC6EC-377A-4C20-8D27-0C810CBCD1C8}">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A0E6A1E4-6E1E-467B-988F-410F6E955D12}" type="sibTrans" cxnId="{41FFC6EC-377A-4C20-8D27-0C810CBCD1C8}">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252DE0BE-9DB8-4242-9304-4E567A1AD092}">
      <dgm:prSet phldrT="[Text]" custT="1"/>
      <dgm:spPr/>
      <dgm:t>
        <a:bodyPr/>
        <a:lstStyle/>
        <a:p>
          <a:r>
            <a:rPr lang="en-US" sz="1200" b="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surface finish center.</a:t>
          </a:r>
        </a:p>
      </dgm:t>
    </dgm:pt>
    <dgm:pt modelId="{3CBE2FA0-5368-409F-84C6-47D6EA0F33E0}" type="parTrans" cxnId="{A3563650-BB61-4FCE-B180-C9BFA6C5F151}">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3F5280F9-17CD-4A8F-A4C0-8193C9C66308}" type="sibTrans" cxnId="{A3563650-BB61-4FCE-B180-C9BFA6C5F151}">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D8097077-4A59-4DCF-9662-44AD9D5E0781}">
      <dgm:prSet phldrT="[Text]" custT="1"/>
      <dgm:spPr/>
      <dgm:t>
        <a:bodyPr/>
        <a:lstStyle/>
        <a:p>
          <a:r>
            <a:rPr lang="en-US" sz="1200" b="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Pre-Asssembly </a:t>
          </a:r>
        </a:p>
      </dgm:t>
    </dgm:pt>
    <dgm:pt modelId="{ED251CAB-3292-4A8B-BE40-2FFC97B517CC}" type="parTrans" cxnId="{D22D4E9D-EFD0-422D-A7CB-07EF7307496F}">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FA59085F-2C1B-489E-ACEB-D4BB73C783A9}" type="sibTrans" cxnId="{D22D4E9D-EFD0-422D-A7CB-07EF7307496F}">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1B49FF74-C49D-4809-BAF7-92E7EBEC2B00}">
      <dgm:prSet phldrT="[Text]" custT="1"/>
      <dgm:spPr/>
      <dgm:t>
        <a:bodyPr/>
        <a:lstStyle/>
        <a:p>
          <a:r>
            <a:rPr lang="en-US" sz="1200" b="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Final Assembly Line</a:t>
          </a:r>
        </a:p>
      </dgm:t>
    </dgm:pt>
    <dgm:pt modelId="{3DA29C77-6E63-4D9E-9E26-88F519E12978}" type="parTrans" cxnId="{B3745225-5C9D-4355-834F-1604D172FCE1}">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5F7608BF-03BF-48A7-90D2-D55CF96274C3}" type="sibTrans" cxnId="{B3745225-5C9D-4355-834F-1604D172FCE1}">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6F2F75D3-D666-4BE9-AB66-DBAB8BC81AEB}" type="pres">
      <dgm:prSet presAssocID="{6D33D129-EB42-4C6A-96C3-E359EB16B621}" presName="cycle" presStyleCnt="0">
        <dgm:presLayoutVars>
          <dgm:dir/>
          <dgm:resizeHandles val="exact"/>
        </dgm:presLayoutVars>
      </dgm:prSet>
      <dgm:spPr/>
      <dgm:t>
        <a:bodyPr/>
        <a:lstStyle/>
        <a:p>
          <a:endParaRPr lang="en-US"/>
        </a:p>
      </dgm:t>
    </dgm:pt>
    <dgm:pt modelId="{012972D8-9AA4-41B3-9DA8-F006A55D5742}" type="pres">
      <dgm:prSet presAssocID="{C28BF6C5-3121-4DE8-B963-2941A3847B2A}" presName="dummy" presStyleCnt="0"/>
      <dgm:spPr/>
    </dgm:pt>
    <dgm:pt modelId="{1F55C0E4-D5F4-4871-B79D-CCC9BFF6E48C}" type="pres">
      <dgm:prSet presAssocID="{C28BF6C5-3121-4DE8-B963-2941A3847B2A}" presName="node" presStyleLbl="revTx" presStyleIdx="0" presStyleCnt="5">
        <dgm:presLayoutVars>
          <dgm:bulletEnabled val="1"/>
        </dgm:presLayoutVars>
      </dgm:prSet>
      <dgm:spPr/>
      <dgm:t>
        <a:bodyPr/>
        <a:lstStyle/>
        <a:p>
          <a:endParaRPr lang="en-US"/>
        </a:p>
      </dgm:t>
    </dgm:pt>
    <dgm:pt modelId="{0B04E228-CB25-4590-986F-DCE0B3E64BA4}" type="pres">
      <dgm:prSet presAssocID="{9DC03968-378C-4DFC-B17E-084697C0A7F8}" presName="sibTrans" presStyleLbl="node1" presStyleIdx="0" presStyleCnt="5"/>
      <dgm:spPr/>
      <dgm:t>
        <a:bodyPr/>
        <a:lstStyle/>
        <a:p>
          <a:endParaRPr lang="en-US"/>
        </a:p>
      </dgm:t>
    </dgm:pt>
    <dgm:pt modelId="{A087CF9A-803E-478E-853A-A7C963279E47}" type="pres">
      <dgm:prSet presAssocID="{51595D31-A9DC-4397-8932-214EB546B9CD}" presName="dummy" presStyleCnt="0"/>
      <dgm:spPr/>
    </dgm:pt>
    <dgm:pt modelId="{22347F97-D9D6-48F9-B0CE-2B3D664CAB14}" type="pres">
      <dgm:prSet presAssocID="{51595D31-A9DC-4397-8932-214EB546B9CD}" presName="node" presStyleLbl="revTx" presStyleIdx="1" presStyleCnt="5">
        <dgm:presLayoutVars>
          <dgm:bulletEnabled val="1"/>
        </dgm:presLayoutVars>
      </dgm:prSet>
      <dgm:spPr/>
      <dgm:t>
        <a:bodyPr/>
        <a:lstStyle/>
        <a:p>
          <a:endParaRPr lang="en-US"/>
        </a:p>
      </dgm:t>
    </dgm:pt>
    <dgm:pt modelId="{22F5045A-EF64-403A-AD1F-5ECE3DF913FE}" type="pres">
      <dgm:prSet presAssocID="{A0E6A1E4-6E1E-467B-988F-410F6E955D12}" presName="sibTrans" presStyleLbl="node1" presStyleIdx="1" presStyleCnt="5"/>
      <dgm:spPr/>
      <dgm:t>
        <a:bodyPr/>
        <a:lstStyle/>
        <a:p>
          <a:endParaRPr lang="en-US"/>
        </a:p>
      </dgm:t>
    </dgm:pt>
    <dgm:pt modelId="{9D50E124-31E3-4E40-BD1F-069BCD36C0F4}" type="pres">
      <dgm:prSet presAssocID="{252DE0BE-9DB8-4242-9304-4E567A1AD092}" presName="dummy" presStyleCnt="0"/>
      <dgm:spPr/>
    </dgm:pt>
    <dgm:pt modelId="{779246C9-E591-4364-A2EB-07D18E862B08}" type="pres">
      <dgm:prSet presAssocID="{252DE0BE-9DB8-4242-9304-4E567A1AD092}" presName="node" presStyleLbl="revTx" presStyleIdx="2" presStyleCnt="5">
        <dgm:presLayoutVars>
          <dgm:bulletEnabled val="1"/>
        </dgm:presLayoutVars>
      </dgm:prSet>
      <dgm:spPr/>
      <dgm:t>
        <a:bodyPr/>
        <a:lstStyle/>
        <a:p>
          <a:endParaRPr lang="en-US"/>
        </a:p>
      </dgm:t>
    </dgm:pt>
    <dgm:pt modelId="{540781D2-22BE-44A8-9439-7BF13BC5976A}" type="pres">
      <dgm:prSet presAssocID="{3F5280F9-17CD-4A8F-A4C0-8193C9C66308}" presName="sibTrans" presStyleLbl="node1" presStyleIdx="2" presStyleCnt="5"/>
      <dgm:spPr/>
      <dgm:t>
        <a:bodyPr/>
        <a:lstStyle/>
        <a:p>
          <a:endParaRPr lang="en-US"/>
        </a:p>
      </dgm:t>
    </dgm:pt>
    <dgm:pt modelId="{C26ED60A-9EDE-404B-A8F5-E069A4F30759}" type="pres">
      <dgm:prSet presAssocID="{D8097077-4A59-4DCF-9662-44AD9D5E0781}" presName="dummy" presStyleCnt="0"/>
      <dgm:spPr/>
    </dgm:pt>
    <dgm:pt modelId="{2A160A6A-3B86-4324-B414-81A1250193F8}" type="pres">
      <dgm:prSet presAssocID="{D8097077-4A59-4DCF-9662-44AD9D5E0781}" presName="node" presStyleLbl="revTx" presStyleIdx="3" presStyleCnt="5">
        <dgm:presLayoutVars>
          <dgm:bulletEnabled val="1"/>
        </dgm:presLayoutVars>
      </dgm:prSet>
      <dgm:spPr/>
      <dgm:t>
        <a:bodyPr/>
        <a:lstStyle/>
        <a:p>
          <a:endParaRPr lang="en-US"/>
        </a:p>
      </dgm:t>
    </dgm:pt>
    <dgm:pt modelId="{21C5E9E8-C016-4C6D-B072-BD429126D5F1}" type="pres">
      <dgm:prSet presAssocID="{FA59085F-2C1B-489E-ACEB-D4BB73C783A9}" presName="sibTrans" presStyleLbl="node1" presStyleIdx="3" presStyleCnt="5"/>
      <dgm:spPr/>
      <dgm:t>
        <a:bodyPr/>
        <a:lstStyle/>
        <a:p>
          <a:endParaRPr lang="en-US"/>
        </a:p>
      </dgm:t>
    </dgm:pt>
    <dgm:pt modelId="{50EFDF8B-96CE-43B0-A4D4-336681D49833}" type="pres">
      <dgm:prSet presAssocID="{1B49FF74-C49D-4809-BAF7-92E7EBEC2B00}" presName="dummy" presStyleCnt="0"/>
      <dgm:spPr/>
    </dgm:pt>
    <dgm:pt modelId="{C7A33D10-3517-4D86-A6B9-F067BE258D8C}" type="pres">
      <dgm:prSet presAssocID="{1B49FF74-C49D-4809-BAF7-92E7EBEC2B00}" presName="node" presStyleLbl="revTx" presStyleIdx="4" presStyleCnt="5">
        <dgm:presLayoutVars>
          <dgm:bulletEnabled val="1"/>
        </dgm:presLayoutVars>
      </dgm:prSet>
      <dgm:spPr/>
      <dgm:t>
        <a:bodyPr/>
        <a:lstStyle/>
        <a:p>
          <a:endParaRPr lang="en-US"/>
        </a:p>
      </dgm:t>
    </dgm:pt>
    <dgm:pt modelId="{B86974D0-2A76-45B2-AA01-E81175FAEC0F}" type="pres">
      <dgm:prSet presAssocID="{5F7608BF-03BF-48A7-90D2-D55CF96274C3}" presName="sibTrans" presStyleLbl="node1" presStyleIdx="4" presStyleCnt="5" custScaleX="93701" custLinFactNeighborY="1284"/>
      <dgm:spPr/>
      <dgm:t>
        <a:bodyPr/>
        <a:lstStyle/>
        <a:p>
          <a:endParaRPr lang="en-US"/>
        </a:p>
      </dgm:t>
    </dgm:pt>
  </dgm:ptLst>
  <dgm:cxnLst>
    <dgm:cxn modelId="{8EA050E2-4C99-4FBF-B4DF-06A9F6E00F1A}" type="presOf" srcId="{1B49FF74-C49D-4809-BAF7-92E7EBEC2B00}" destId="{C7A33D10-3517-4D86-A6B9-F067BE258D8C}" srcOrd="0" destOrd="0" presId="urn:microsoft.com/office/officeart/2005/8/layout/cycle1"/>
    <dgm:cxn modelId="{C74D890B-1059-46B5-81E1-568D6F7AB635}" type="presOf" srcId="{6D33D129-EB42-4C6A-96C3-E359EB16B621}" destId="{6F2F75D3-D666-4BE9-AB66-DBAB8BC81AEB}" srcOrd="0" destOrd="0" presId="urn:microsoft.com/office/officeart/2005/8/layout/cycle1"/>
    <dgm:cxn modelId="{A3563650-BB61-4FCE-B180-C9BFA6C5F151}" srcId="{6D33D129-EB42-4C6A-96C3-E359EB16B621}" destId="{252DE0BE-9DB8-4242-9304-4E567A1AD092}" srcOrd="2" destOrd="0" parTransId="{3CBE2FA0-5368-409F-84C6-47D6EA0F33E0}" sibTransId="{3F5280F9-17CD-4A8F-A4C0-8193C9C66308}"/>
    <dgm:cxn modelId="{E150670D-05AC-4BB3-B4E0-6D9932D207E9}" type="presOf" srcId="{D8097077-4A59-4DCF-9662-44AD9D5E0781}" destId="{2A160A6A-3B86-4324-B414-81A1250193F8}" srcOrd="0" destOrd="0" presId="urn:microsoft.com/office/officeart/2005/8/layout/cycle1"/>
    <dgm:cxn modelId="{D22D4E9D-EFD0-422D-A7CB-07EF7307496F}" srcId="{6D33D129-EB42-4C6A-96C3-E359EB16B621}" destId="{D8097077-4A59-4DCF-9662-44AD9D5E0781}" srcOrd="3" destOrd="0" parTransId="{ED251CAB-3292-4A8B-BE40-2FFC97B517CC}" sibTransId="{FA59085F-2C1B-489E-ACEB-D4BB73C783A9}"/>
    <dgm:cxn modelId="{4934498F-DB26-4D33-9F75-FD063B36C0E3}" type="presOf" srcId="{C28BF6C5-3121-4DE8-B963-2941A3847B2A}" destId="{1F55C0E4-D5F4-4871-B79D-CCC9BFF6E48C}" srcOrd="0" destOrd="0" presId="urn:microsoft.com/office/officeart/2005/8/layout/cycle1"/>
    <dgm:cxn modelId="{F6CD708A-3860-4EB7-93BF-17DE12EAA0C7}" type="presOf" srcId="{FA59085F-2C1B-489E-ACEB-D4BB73C783A9}" destId="{21C5E9E8-C016-4C6D-B072-BD429126D5F1}" srcOrd="0" destOrd="0" presId="urn:microsoft.com/office/officeart/2005/8/layout/cycle1"/>
    <dgm:cxn modelId="{2A32DBA0-5CC4-423C-8AAA-6080B646B212}" srcId="{6D33D129-EB42-4C6A-96C3-E359EB16B621}" destId="{C28BF6C5-3121-4DE8-B963-2941A3847B2A}" srcOrd="0" destOrd="0" parTransId="{9E55A01B-C7BC-4450-9766-E8F4B6F7B1F5}" sibTransId="{9DC03968-378C-4DFC-B17E-084697C0A7F8}"/>
    <dgm:cxn modelId="{BC18EF36-D3F5-4FBD-A105-359DBF3AAC9E}" type="presOf" srcId="{5F7608BF-03BF-48A7-90D2-D55CF96274C3}" destId="{B86974D0-2A76-45B2-AA01-E81175FAEC0F}" srcOrd="0" destOrd="0" presId="urn:microsoft.com/office/officeart/2005/8/layout/cycle1"/>
    <dgm:cxn modelId="{C60E95A8-E892-4F1F-816C-917E089C158C}" type="presOf" srcId="{3F5280F9-17CD-4A8F-A4C0-8193C9C66308}" destId="{540781D2-22BE-44A8-9439-7BF13BC5976A}" srcOrd="0" destOrd="0" presId="urn:microsoft.com/office/officeart/2005/8/layout/cycle1"/>
    <dgm:cxn modelId="{0AE87A3C-11D2-46E3-B900-7B4F03E19665}" type="presOf" srcId="{51595D31-A9DC-4397-8932-214EB546B9CD}" destId="{22347F97-D9D6-48F9-B0CE-2B3D664CAB14}" srcOrd="0" destOrd="0" presId="urn:microsoft.com/office/officeart/2005/8/layout/cycle1"/>
    <dgm:cxn modelId="{07C7FCAB-27E8-4596-943D-EEFC28C12BF6}" type="presOf" srcId="{9DC03968-378C-4DFC-B17E-084697C0A7F8}" destId="{0B04E228-CB25-4590-986F-DCE0B3E64BA4}" srcOrd="0" destOrd="0" presId="urn:microsoft.com/office/officeart/2005/8/layout/cycle1"/>
    <dgm:cxn modelId="{B3745225-5C9D-4355-834F-1604D172FCE1}" srcId="{6D33D129-EB42-4C6A-96C3-E359EB16B621}" destId="{1B49FF74-C49D-4809-BAF7-92E7EBEC2B00}" srcOrd="4" destOrd="0" parTransId="{3DA29C77-6E63-4D9E-9E26-88F519E12978}" sibTransId="{5F7608BF-03BF-48A7-90D2-D55CF96274C3}"/>
    <dgm:cxn modelId="{81AF69E0-B88C-41CF-AF3C-E58FC39B6788}" type="presOf" srcId="{252DE0BE-9DB8-4242-9304-4E567A1AD092}" destId="{779246C9-E591-4364-A2EB-07D18E862B08}" srcOrd="0" destOrd="0" presId="urn:microsoft.com/office/officeart/2005/8/layout/cycle1"/>
    <dgm:cxn modelId="{7AF5452B-AF05-4725-8DB1-EBA3612EC508}" type="presOf" srcId="{A0E6A1E4-6E1E-467B-988F-410F6E955D12}" destId="{22F5045A-EF64-403A-AD1F-5ECE3DF913FE}" srcOrd="0" destOrd="0" presId="urn:microsoft.com/office/officeart/2005/8/layout/cycle1"/>
    <dgm:cxn modelId="{41FFC6EC-377A-4C20-8D27-0C810CBCD1C8}" srcId="{6D33D129-EB42-4C6A-96C3-E359EB16B621}" destId="{51595D31-A9DC-4397-8932-214EB546B9CD}" srcOrd="1" destOrd="0" parTransId="{E9E4B9B3-8B71-4FA0-A916-828D0EBDB749}" sibTransId="{A0E6A1E4-6E1E-467B-988F-410F6E955D12}"/>
    <dgm:cxn modelId="{48A7403E-0336-4894-AA46-C50DBFE1FF29}" type="presParOf" srcId="{6F2F75D3-D666-4BE9-AB66-DBAB8BC81AEB}" destId="{012972D8-9AA4-41B3-9DA8-F006A55D5742}" srcOrd="0" destOrd="0" presId="urn:microsoft.com/office/officeart/2005/8/layout/cycle1"/>
    <dgm:cxn modelId="{B79F8286-D4C7-4C86-BBCD-64D0BAE28B98}" type="presParOf" srcId="{6F2F75D3-D666-4BE9-AB66-DBAB8BC81AEB}" destId="{1F55C0E4-D5F4-4871-B79D-CCC9BFF6E48C}" srcOrd="1" destOrd="0" presId="urn:microsoft.com/office/officeart/2005/8/layout/cycle1"/>
    <dgm:cxn modelId="{3D57C18E-E990-432E-A24E-5D3640EE1CCE}" type="presParOf" srcId="{6F2F75D3-D666-4BE9-AB66-DBAB8BC81AEB}" destId="{0B04E228-CB25-4590-986F-DCE0B3E64BA4}" srcOrd="2" destOrd="0" presId="urn:microsoft.com/office/officeart/2005/8/layout/cycle1"/>
    <dgm:cxn modelId="{15C7CF67-7946-4998-8C82-48111B5B31C2}" type="presParOf" srcId="{6F2F75D3-D666-4BE9-AB66-DBAB8BC81AEB}" destId="{A087CF9A-803E-478E-853A-A7C963279E47}" srcOrd="3" destOrd="0" presId="urn:microsoft.com/office/officeart/2005/8/layout/cycle1"/>
    <dgm:cxn modelId="{AECBF6C0-7453-49BA-9715-99CD6DB7AEC7}" type="presParOf" srcId="{6F2F75D3-D666-4BE9-AB66-DBAB8BC81AEB}" destId="{22347F97-D9D6-48F9-B0CE-2B3D664CAB14}" srcOrd="4" destOrd="0" presId="urn:microsoft.com/office/officeart/2005/8/layout/cycle1"/>
    <dgm:cxn modelId="{E8D1E666-16F9-4BB2-AD39-DA9C7762C779}" type="presParOf" srcId="{6F2F75D3-D666-4BE9-AB66-DBAB8BC81AEB}" destId="{22F5045A-EF64-403A-AD1F-5ECE3DF913FE}" srcOrd="5" destOrd="0" presId="urn:microsoft.com/office/officeart/2005/8/layout/cycle1"/>
    <dgm:cxn modelId="{C8496EAB-B0B3-4E77-AFF3-BE22546FB82B}" type="presParOf" srcId="{6F2F75D3-D666-4BE9-AB66-DBAB8BC81AEB}" destId="{9D50E124-31E3-4E40-BD1F-069BCD36C0F4}" srcOrd="6" destOrd="0" presId="urn:microsoft.com/office/officeart/2005/8/layout/cycle1"/>
    <dgm:cxn modelId="{48BF9E0F-0019-4C68-9B04-04F70925C9C1}" type="presParOf" srcId="{6F2F75D3-D666-4BE9-AB66-DBAB8BC81AEB}" destId="{779246C9-E591-4364-A2EB-07D18E862B08}" srcOrd="7" destOrd="0" presId="urn:microsoft.com/office/officeart/2005/8/layout/cycle1"/>
    <dgm:cxn modelId="{F33D49A9-30FF-47D2-90D9-30C820D1E100}" type="presParOf" srcId="{6F2F75D3-D666-4BE9-AB66-DBAB8BC81AEB}" destId="{540781D2-22BE-44A8-9439-7BF13BC5976A}" srcOrd="8" destOrd="0" presId="urn:microsoft.com/office/officeart/2005/8/layout/cycle1"/>
    <dgm:cxn modelId="{CF865309-A685-4761-AA22-EBEA0B144CC0}" type="presParOf" srcId="{6F2F75D3-D666-4BE9-AB66-DBAB8BC81AEB}" destId="{C26ED60A-9EDE-404B-A8F5-E069A4F30759}" srcOrd="9" destOrd="0" presId="urn:microsoft.com/office/officeart/2005/8/layout/cycle1"/>
    <dgm:cxn modelId="{D5DE6969-EA5B-4FDA-AFBE-8DF1B43C9FBE}" type="presParOf" srcId="{6F2F75D3-D666-4BE9-AB66-DBAB8BC81AEB}" destId="{2A160A6A-3B86-4324-B414-81A1250193F8}" srcOrd="10" destOrd="0" presId="urn:microsoft.com/office/officeart/2005/8/layout/cycle1"/>
    <dgm:cxn modelId="{D5DE01D3-4420-4CB4-B51A-6B7312137D08}" type="presParOf" srcId="{6F2F75D3-D666-4BE9-AB66-DBAB8BC81AEB}" destId="{21C5E9E8-C016-4C6D-B072-BD429126D5F1}" srcOrd="11" destOrd="0" presId="urn:microsoft.com/office/officeart/2005/8/layout/cycle1"/>
    <dgm:cxn modelId="{D9018E8F-060D-4AA8-89D1-612606D7E955}" type="presParOf" srcId="{6F2F75D3-D666-4BE9-AB66-DBAB8BC81AEB}" destId="{50EFDF8B-96CE-43B0-A4D4-336681D49833}" srcOrd="12" destOrd="0" presId="urn:microsoft.com/office/officeart/2005/8/layout/cycle1"/>
    <dgm:cxn modelId="{363063B4-0B74-4863-A0B5-B1140D6F207D}" type="presParOf" srcId="{6F2F75D3-D666-4BE9-AB66-DBAB8BC81AEB}" destId="{C7A33D10-3517-4D86-A6B9-F067BE258D8C}" srcOrd="13" destOrd="0" presId="urn:microsoft.com/office/officeart/2005/8/layout/cycle1"/>
    <dgm:cxn modelId="{99095102-7B7A-4DAE-8570-4A65C67F6EFB}" type="presParOf" srcId="{6F2F75D3-D666-4BE9-AB66-DBAB8BC81AEB}" destId="{B86974D0-2A76-45B2-AA01-E81175FAEC0F}" srcOrd="14" destOrd="0" presId="urn:microsoft.com/office/officeart/2005/8/layout/cycle1"/>
  </dgm:cxnLst>
  <dgm:bg>
    <a:solidFill>
      <a:schemeClr val="accent1">
        <a:lumMod val="75000"/>
      </a:schemeClr>
    </a:solidFill>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55C0E4-D5F4-4871-B79D-CCC9BFF6E48C}">
      <dsp:nvSpPr>
        <dsp:cNvPr id="0" name=""/>
        <dsp:cNvSpPr/>
      </dsp:nvSpPr>
      <dsp:spPr>
        <a:xfrm>
          <a:off x="3121452" y="24204"/>
          <a:ext cx="791616" cy="791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Chassis Production Unit. </a:t>
          </a:r>
        </a:p>
      </dsp:txBody>
      <dsp:txXfrm>
        <a:off x="3121452" y="24204"/>
        <a:ext cx="791616" cy="791616"/>
      </dsp:txXfrm>
    </dsp:sp>
    <dsp:sp modelId="{0B04E228-CB25-4590-986F-DCE0B3E64BA4}">
      <dsp:nvSpPr>
        <dsp:cNvPr id="0" name=""/>
        <dsp:cNvSpPr/>
      </dsp:nvSpPr>
      <dsp:spPr>
        <a:xfrm>
          <a:off x="1259060" y="1276"/>
          <a:ext cx="2968278" cy="2968278"/>
        </a:xfrm>
        <a:prstGeom prst="circularArrow">
          <a:avLst>
            <a:gd name="adj1" fmla="val 5200"/>
            <a:gd name="adj2" fmla="val 335938"/>
            <a:gd name="adj3" fmla="val 21293141"/>
            <a:gd name="adj4" fmla="val 19766327"/>
            <a:gd name="adj5" fmla="val 6067"/>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2347F97-D9D6-48F9-B0CE-2B3D664CAB14}">
      <dsp:nvSpPr>
        <dsp:cNvPr id="0" name=""/>
        <dsp:cNvSpPr/>
      </dsp:nvSpPr>
      <dsp:spPr>
        <a:xfrm>
          <a:off x="3599847" y="1496554"/>
          <a:ext cx="791616" cy="791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Electro-Coating.</a:t>
          </a:r>
        </a:p>
      </dsp:txBody>
      <dsp:txXfrm>
        <a:off x="3599847" y="1496554"/>
        <a:ext cx="791616" cy="791616"/>
      </dsp:txXfrm>
    </dsp:sp>
    <dsp:sp modelId="{22F5045A-EF64-403A-AD1F-5ECE3DF913FE}">
      <dsp:nvSpPr>
        <dsp:cNvPr id="0" name=""/>
        <dsp:cNvSpPr/>
      </dsp:nvSpPr>
      <dsp:spPr>
        <a:xfrm>
          <a:off x="1259060" y="1276"/>
          <a:ext cx="2968278" cy="2968278"/>
        </a:xfrm>
        <a:prstGeom prst="circularArrow">
          <a:avLst>
            <a:gd name="adj1" fmla="val 5200"/>
            <a:gd name="adj2" fmla="val 335938"/>
            <a:gd name="adj3" fmla="val 4014594"/>
            <a:gd name="adj4" fmla="val 2253528"/>
            <a:gd name="adj5" fmla="val 6067"/>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79246C9-E591-4364-A2EB-07D18E862B08}">
      <dsp:nvSpPr>
        <dsp:cNvPr id="0" name=""/>
        <dsp:cNvSpPr/>
      </dsp:nvSpPr>
      <dsp:spPr>
        <a:xfrm>
          <a:off x="2347391" y="2406517"/>
          <a:ext cx="791616" cy="791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surface finish center.</a:t>
          </a:r>
        </a:p>
      </dsp:txBody>
      <dsp:txXfrm>
        <a:off x="2347391" y="2406517"/>
        <a:ext cx="791616" cy="791616"/>
      </dsp:txXfrm>
    </dsp:sp>
    <dsp:sp modelId="{540781D2-22BE-44A8-9439-7BF13BC5976A}">
      <dsp:nvSpPr>
        <dsp:cNvPr id="0" name=""/>
        <dsp:cNvSpPr/>
      </dsp:nvSpPr>
      <dsp:spPr>
        <a:xfrm>
          <a:off x="1259060" y="1276"/>
          <a:ext cx="2968278" cy="2968278"/>
        </a:xfrm>
        <a:prstGeom prst="circularArrow">
          <a:avLst>
            <a:gd name="adj1" fmla="val 5200"/>
            <a:gd name="adj2" fmla="val 335938"/>
            <a:gd name="adj3" fmla="val 8210534"/>
            <a:gd name="adj4" fmla="val 6449468"/>
            <a:gd name="adj5" fmla="val 6067"/>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A160A6A-3B86-4324-B414-81A1250193F8}">
      <dsp:nvSpPr>
        <dsp:cNvPr id="0" name=""/>
        <dsp:cNvSpPr/>
      </dsp:nvSpPr>
      <dsp:spPr>
        <a:xfrm>
          <a:off x="1094935" y="1496554"/>
          <a:ext cx="791616" cy="791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Pre-Asssembly </a:t>
          </a:r>
        </a:p>
      </dsp:txBody>
      <dsp:txXfrm>
        <a:off x="1094935" y="1496554"/>
        <a:ext cx="791616" cy="791616"/>
      </dsp:txXfrm>
    </dsp:sp>
    <dsp:sp modelId="{21C5E9E8-C016-4C6D-B072-BD429126D5F1}">
      <dsp:nvSpPr>
        <dsp:cNvPr id="0" name=""/>
        <dsp:cNvSpPr/>
      </dsp:nvSpPr>
      <dsp:spPr>
        <a:xfrm>
          <a:off x="1259060" y="1276"/>
          <a:ext cx="2968278" cy="2968278"/>
        </a:xfrm>
        <a:prstGeom prst="circularArrow">
          <a:avLst>
            <a:gd name="adj1" fmla="val 5200"/>
            <a:gd name="adj2" fmla="val 335938"/>
            <a:gd name="adj3" fmla="val 12297735"/>
            <a:gd name="adj4" fmla="val 10770921"/>
            <a:gd name="adj5" fmla="val 6067"/>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7A33D10-3517-4D86-A6B9-F067BE258D8C}">
      <dsp:nvSpPr>
        <dsp:cNvPr id="0" name=""/>
        <dsp:cNvSpPr/>
      </dsp:nvSpPr>
      <dsp:spPr>
        <a:xfrm>
          <a:off x="1573331" y="24204"/>
          <a:ext cx="791616" cy="791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Final Assembly Line</a:t>
          </a:r>
        </a:p>
      </dsp:txBody>
      <dsp:txXfrm>
        <a:off x="1573331" y="24204"/>
        <a:ext cx="791616" cy="791616"/>
      </dsp:txXfrm>
    </dsp:sp>
    <dsp:sp modelId="{B86974D0-2A76-45B2-AA01-E81175FAEC0F}">
      <dsp:nvSpPr>
        <dsp:cNvPr id="0" name=""/>
        <dsp:cNvSpPr/>
      </dsp:nvSpPr>
      <dsp:spPr>
        <a:xfrm>
          <a:off x="1352546" y="39388"/>
          <a:ext cx="2781307" cy="2968278"/>
        </a:xfrm>
        <a:prstGeom prst="circularArrow">
          <a:avLst>
            <a:gd name="adj1" fmla="val 5200"/>
            <a:gd name="adj2" fmla="val 335938"/>
            <a:gd name="adj3" fmla="val 16865583"/>
            <a:gd name="adj4" fmla="val 15198479"/>
            <a:gd name="adj5" fmla="val 6067"/>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0DDFD-D642-4C17-B0BE-3C91D76F3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3411</Words>
  <Characters>19448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2019-05-08T12:22:00Z</dcterms:created>
  <dcterms:modified xsi:type="dcterms:W3CDTF">2019-05-08T12:22:00Z</dcterms:modified>
</cp:coreProperties>
</file>